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7385B" w14:textId="77777777" w:rsidR="00FC6455" w:rsidRDefault="00FC6455" w:rsidP="00FC6455">
      <w:pPr>
        <w:pStyle w:val="Sinespaciado"/>
        <w:rPr>
          <w:rFonts w:ascii="Arial" w:eastAsia="Calibri" w:hAnsi="Arial" w:cs="Arial"/>
          <w:b/>
          <w:sz w:val="24"/>
          <w:szCs w:val="24"/>
          <w:lang w:val="es-MX"/>
        </w:rPr>
      </w:pPr>
      <w:bookmarkStart w:id="0" w:name="_GoBack"/>
      <w:bookmarkEnd w:id="0"/>
      <w:r w:rsidRPr="002F78AE">
        <w:rPr>
          <w:rFonts w:ascii="Arial" w:hAnsi="Arial" w:cs="Arial"/>
          <w:noProof/>
          <w:lang w:val="es-ES" w:eastAsia="es-ES"/>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4F28AF68" w:rsidR="00FC6455" w:rsidRPr="004A1B91" w:rsidRDefault="00FC6455" w:rsidP="00FC6455">
      <w:pPr>
        <w:pStyle w:val="Sinespaciado"/>
        <w:ind w:left="-1134"/>
        <w:rPr>
          <w:rFonts w:ascii="Arial" w:hAnsi="Arial" w:cs="Arial"/>
          <w:b/>
          <w:lang w:val="es-MX"/>
        </w:rPr>
      </w:pPr>
      <w:r w:rsidRPr="004A1B91">
        <w:rPr>
          <w:rFonts w:ascii="Arial" w:eastAsia="Calibri" w:hAnsi="Arial" w:cs="Arial"/>
          <w:b/>
          <w:lang w:val="es-MX"/>
        </w:rPr>
        <w:t>Elaborada por:</w:t>
      </w:r>
      <w:r w:rsidR="004A1B91" w:rsidRPr="004A1B91">
        <w:rPr>
          <w:rFonts w:ascii="Arial" w:eastAsia="Calibri" w:hAnsi="Arial" w:cs="Arial"/>
          <w:b/>
          <w:lang w:val="es-MX"/>
        </w:rPr>
        <w:t xml:space="preserve"> </w:t>
      </w:r>
      <w:r w:rsidR="0070039A">
        <w:rPr>
          <w:rFonts w:ascii="Arial" w:eastAsia="Calibri" w:hAnsi="Arial" w:cs="Arial"/>
          <w:b/>
          <w:lang w:val="es-MX"/>
        </w:rPr>
        <w:t>MARIA ALEXANDRA BEJARANO NOVOA</w:t>
      </w:r>
    </w:p>
    <w:p w14:paraId="11FAD83D" w14:textId="137D5F71" w:rsidR="00FC6455" w:rsidRPr="004A1B91" w:rsidRDefault="00FC6455" w:rsidP="00FC6455">
      <w:pPr>
        <w:pStyle w:val="Sinespaciado"/>
        <w:ind w:left="-1134"/>
        <w:rPr>
          <w:rFonts w:ascii="Arial" w:hAnsi="Arial" w:cs="Arial"/>
          <w:b/>
          <w:lang w:val="es-MX"/>
        </w:rPr>
      </w:pPr>
      <w:r w:rsidRPr="004A1B91">
        <w:rPr>
          <w:rFonts w:ascii="Arial" w:hAnsi="Arial" w:cs="Arial"/>
          <w:b/>
          <w:lang w:val="es-MX"/>
        </w:rPr>
        <w:t xml:space="preserve">Fecha:   </w:t>
      </w:r>
      <w:r w:rsidR="004A1B91" w:rsidRPr="004A1B91">
        <w:rPr>
          <w:rFonts w:ascii="Arial" w:hAnsi="Arial" w:cs="Arial"/>
          <w:b/>
          <w:lang w:val="es-MX"/>
        </w:rPr>
        <w:t>SEPTIEMBRE 19 DE 2021</w:t>
      </w:r>
    </w:p>
    <w:p w14:paraId="5F46461E" w14:textId="2C7767D5" w:rsidR="00FC6455" w:rsidRPr="004A1B91" w:rsidRDefault="00FC6455" w:rsidP="00FC6455">
      <w:pPr>
        <w:pStyle w:val="Sinespaciado"/>
        <w:ind w:left="-1134"/>
        <w:rPr>
          <w:rFonts w:ascii="Arial" w:hAnsi="Arial" w:cs="Arial"/>
          <w:b/>
          <w:lang w:val="es-MX"/>
        </w:rPr>
      </w:pPr>
      <w:r w:rsidRPr="004A1B91">
        <w:rPr>
          <w:rFonts w:ascii="Arial" w:hAnsi="Arial" w:cs="Arial"/>
          <w:b/>
          <w:lang w:val="es-MX"/>
        </w:rPr>
        <w:t xml:space="preserve">Medio de control: </w:t>
      </w:r>
      <w:r w:rsidR="004A1B91" w:rsidRPr="004A1B91">
        <w:rPr>
          <w:rFonts w:ascii="Arial" w:hAnsi="Arial" w:cs="Arial"/>
          <w:b/>
          <w:lang w:val="es-MX"/>
        </w:rPr>
        <w:t>NRD</w:t>
      </w:r>
    </w:p>
    <w:p w14:paraId="25FCE250" w14:textId="510C99DF" w:rsidR="00FC6455" w:rsidRPr="004A1B91" w:rsidRDefault="00FC6455" w:rsidP="00FC6455">
      <w:pPr>
        <w:pStyle w:val="Sinespaciado"/>
        <w:ind w:left="-1134"/>
        <w:rPr>
          <w:rFonts w:ascii="Arial" w:hAnsi="Arial" w:cs="Arial"/>
          <w:b/>
          <w:lang w:val="es-MX"/>
        </w:rPr>
      </w:pPr>
      <w:r w:rsidRPr="004A1B91">
        <w:rPr>
          <w:rFonts w:ascii="Arial" w:hAnsi="Arial" w:cs="Arial"/>
          <w:b/>
          <w:lang w:val="es-MX"/>
        </w:rPr>
        <w:t>Demandante:</w:t>
      </w:r>
      <w:r w:rsidR="004A1B91" w:rsidRPr="004A1B91">
        <w:rPr>
          <w:rFonts w:ascii="Arial" w:hAnsi="Arial" w:cs="Arial"/>
          <w:b/>
          <w:lang w:val="es-MX"/>
        </w:rPr>
        <w:t xml:space="preserve"> COLPENSIONES.</w:t>
      </w:r>
    </w:p>
    <w:p w14:paraId="7182E2BD" w14:textId="3033B277" w:rsidR="00FC6455" w:rsidRPr="004A1B91" w:rsidRDefault="00FC6455" w:rsidP="0007115A">
      <w:pPr>
        <w:pStyle w:val="Sinespaciado"/>
        <w:ind w:left="-1134"/>
        <w:rPr>
          <w:rFonts w:ascii="Arial" w:hAnsi="Arial" w:cs="Arial"/>
          <w:b/>
          <w:lang w:val="es-MX"/>
        </w:rPr>
      </w:pPr>
      <w:r w:rsidRPr="004A1B91">
        <w:rPr>
          <w:rFonts w:ascii="Arial" w:hAnsi="Arial" w:cs="Arial"/>
          <w:b/>
          <w:lang w:val="es-MX"/>
        </w:rPr>
        <w:t>Demandado:</w:t>
      </w:r>
      <w:r w:rsidR="004A1B91" w:rsidRPr="004A1B91">
        <w:rPr>
          <w:rFonts w:ascii="Arial" w:hAnsi="Arial" w:cs="Arial"/>
          <w:b/>
          <w:lang w:val="es-MX"/>
        </w:rPr>
        <w:t xml:space="preserve"> YOLANDA REYES VILLAMIZAR</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sidRPr="004A1B91">
                                    <w:rPr>
                                      <w:rFonts w:ascii="Arial" w:hAnsi="Arial" w:cs="Arial"/>
                                      <w:b/>
                                      <w:u w:val="single"/>
                                    </w:rPr>
                                    <w:t>NO</w:t>
                                  </w:r>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sidRPr="004A1B91">
                              <w:rPr>
                                <w:rFonts w:ascii="Arial" w:hAnsi="Arial" w:cs="Arial"/>
                                <w:b/>
                                <w:u w:val="single"/>
                              </w:rPr>
                              <w:t>NO</w:t>
                            </w:r>
                            <w:r>
                              <w:rPr>
                                <w:rFonts w:ascii="Arial" w:hAnsi="Arial" w:cs="Arial"/>
                              </w:rPr>
                              <w:t>OOOOOOOoO</w:t>
                            </w:r>
                            <w:proofErr w:type="spellEnd"/>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4A1B91" w:rsidRDefault="00E0336A" w:rsidP="00E0336A">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4A1B91" w:rsidRDefault="00E0336A" w:rsidP="00E0336A">
                            <w:pPr>
                              <w:jc w:val="center"/>
                              <w:rPr>
                                <w:rFonts w:ascii="Arial" w:hAnsi="Arial" w:cs="Arial"/>
                                <w:b/>
                                <w:u w:val="single"/>
                              </w:rPr>
                            </w:pPr>
                            <w:r w:rsidRPr="004A1B91">
                              <w:rPr>
                                <w:rFonts w:ascii="Arial" w:hAnsi="Arial" w:cs="Arial"/>
                                <w:b/>
                                <w:u w:val="single"/>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025400C" w:rsidR="00C32002" w:rsidRPr="004A1B91" w:rsidRDefault="004A1B91" w:rsidP="00DB46C0">
            <w:pPr>
              <w:pStyle w:val="Sinespaciado"/>
              <w:jc w:val="both"/>
              <w:rPr>
                <w:rFonts w:ascii="Arial" w:eastAsia="Calibri" w:hAnsi="Arial" w:cs="Arial"/>
                <w:b/>
                <w:u w:val="single"/>
                <w:lang w:val="es-MX"/>
              </w:rPr>
            </w:pPr>
            <w:r w:rsidRPr="004A1B91">
              <w:rPr>
                <w:rFonts w:ascii="Arial" w:eastAsia="Calibri" w:hAnsi="Arial" w:cs="Arial"/>
                <w:b/>
                <w:u w:val="single"/>
                <w:lang w:val="es-MX"/>
              </w:rPr>
              <w:t>NO APLICA</w:t>
            </w: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4A1B91" w:rsidRDefault="00FC6455" w:rsidP="00FC6455">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4A1B91" w:rsidRDefault="00FC6455" w:rsidP="00FC6455">
                            <w:pPr>
                              <w:jc w:val="center"/>
                              <w:rPr>
                                <w:rFonts w:ascii="Arial" w:hAnsi="Arial" w:cs="Arial"/>
                                <w:b/>
                                <w:u w:val="single"/>
                              </w:rPr>
                            </w:pPr>
                            <w:r w:rsidRPr="004A1B91">
                              <w:rPr>
                                <w:rFonts w:ascii="Arial" w:hAnsi="Arial" w:cs="Arial"/>
                                <w:b/>
                                <w:u w:val="single"/>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6016F5C8" w:rsidR="006B0B8B" w:rsidRPr="004A1B91" w:rsidRDefault="004A1B91" w:rsidP="006B0B8B">
                                  <w:pPr>
                                    <w:jc w:val="center"/>
                                    <w:rPr>
                                      <w:rFonts w:ascii="Arial" w:hAnsi="Arial" w:cs="Arial"/>
                                      <w:b/>
                                      <w:u w:val="single"/>
                                    </w:rPr>
                                  </w:pPr>
                                  <w:r w:rsidRPr="004A1B91">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6016F5C8" w:rsidR="006B0B8B" w:rsidRPr="004A1B91" w:rsidRDefault="004A1B91" w:rsidP="006B0B8B">
                            <w:pPr>
                              <w:jc w:val="center"/>
                              <w:rPr>
                                <w:rFonts w:ascii="Arial" w:hAnsi="Arial" w:cs="Arial"/>
                                <w:b/>
                                <w:u w:val="single"/>
                              </w:rPr>
                            </w:pPr>
                            <w:r w:rsidRPr="004A1B91">
                              <w:rPr>
                                <w:rFonts w:ascii="Arial" w:hAnsi="Arial" w:cs="Arial"/>
                                <w:b/>
                                <w:u w:val="single"/>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4A1B91" w:rsidRDefault="006B0B8B" w:rsidP="006B0B8B">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4A1B91" w:rsidRDefault="006B0B8B" w:rsidP="006B0B8B">
                            <w:pPr>
                              <w:jc w:val="center"/>
                              <w:rPr>
                                <w:rFonts w:ascii="Arial" w:hAnsi="Arial" w:cs="Arial"/>
                                <w:b/>
                                <w:u w:val="single"/>
                              </w:rPr>
                            </w:pPr>
                            <w:r w:rsidRPr="004A1B91">
                              <w:rPr>
                                <w:rFonts w:ascii="Arial" w:hAnsi="Arial" w:cs="Arial"/>
                                <w:b/>
                                <w:u w:val="single"/>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4A1B91" w:rsidRDefault="004D5B4F" w:rsidP="004D5B4F">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4A1B91" w:rsidRDefault="004D5B4F" w:rsidP="004D5B4F">
                            <w:pPr>
                              <w:jc w:val="center"/>
                              <w:rPr>
                                <w:rFonts w:ascii="Arial" w:hAnsi="Arial" w:cs="Arial"/>
                                <w:b/>
                                <w:u w:val="single"/>
                              </w:rPr>
                            </w:pPr>
                            <w:r w:rsidRPr="004A1B91">
                              <w:rPr>
                                <w:rFonts w:ascii="Arial" w:hAnsi="Arial" w:cs="Arial"/>
                                <w:b/>
                                <w:u w:val="single"/>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4A1B91" w:rsidRDefault="009D0988" w:rsidP="009D0988">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4A1B91" w:rsidRDefault="009D0988" w:rsidP="009D0988">
                            <w:pPr>
                              <w:jc w:val="center"/>
                              <w:rPr>
                                <w:rFonts w:ascii="Arial" w:hAnsi="Arial" w:cs="Arial"/>
                                <w:b/>
                                <w:u w:val="single"/>
                              </w:rPr>
                            </w:pPr>
                            <w:r w:rsidRPr="004A1B91">
                              <w:rPr>
                                <w:rFonts w:ascii="Arial" w:hAnsi="Arial" w:cs="Arial"/>
                                <w:b/>
                                <w:u w:val="single"/>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4A1B91" w:rsidRDefault="00D72434" w:rsidP="00D72434">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8B9B3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4A1B91" w:rsidRDefault="00D72434" w:rsidP="00D72434">
                            <w:pPr>
                              <w:jc w:val="center"/>
                              <w:rPr>
                                <w:rFonts w:ascii="Arial" w:hAnsi="Arial" w:cs="Arial"/>
                                <w:b/>
                                <w:u w:val="single"/>
                              </w:rPr>
                            </w:pPr>
                            <w:r w:rsidRPr="004A1B91">
                              <w:rPr>
                                <w:rFonts w:ascii="Arial" w:hAnsi="Arial" w:cs="Arial"/>
                                <w:b/>
                                <w:u w:val="single"/>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25C95324"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r w:rsidR="004A1B91">
              <w:rPr>
                <w:rFonts w:ascii="Arial" w:eastAsia="Calibri" w:hAnsi="Arial" w:cs="Arial"/>
                <w:b/>
                <w:lang w:val="es-MX"/>
              </w:rPr>
              <w:t xml:space="preserve"> - </w:t>
            </w:r>
            <w:r w:rsidR="004A1B91" w:rsidRPr="004A1B91">
              <w:rPr>
                <w:rFonts w:ascii="Arial" w:eastAsia="Calibri" w:hAnsi="Arial" w:cs="Arial"/>
                <w:b/>
                <w:i/>
                <w:lang w:val="es-MX"/>
              </w:rPr>
              <w:t>DEVOLUTIVO</w:t>
            </w:r>
          </w:p>
          <w:p w14:paraId="6E7D86D4" w14:textId="77777777" w:rsidR="008D66A4" w:rsidRDefault="008D66A4" w:rsidP="008D66A4">
            <w:pPr>
              <w:pStyle w:val="Sinespaciado"/>
              <w:rPr>
                <w:rFonts w:ascii="Arial" w:eastAsia="Calibri" w:hAnsi="Arial" w:cs="Arial"/>
                <w:b/>
                <w:lang w:val="es-MX"/>
              </w:rPr>
            </w:pPr>
          </w:p>
          <w:p w14:paraId="60AA6581" w14:textId="56C826D0"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4A1B91">
              <w:rPr>
                <w:rFonts w:ascii="Arial" w:eastAsia="Calibri" w:hAnsi="Arial" w:cs="Arial"/>
                <w:lang w:val="es-MX"/>
              </w:rPr>
              <w:t xml:space="preserve"> </w:t>
            </w:r>
            <w:r w:rsidR="004A1B91" w:rsidRPr="004A1B91">
              <w:rPr>
                <w:rFonts w:ascii="Arial" w:eastAsia="Calibri" w:hAnsi="Arial" w:cs="Arial"/>
                <w:b/>
                <w:u w:val="single"/>
                <w:lang w:val="es-MX"/>
              </w:rPr>
              <w:t>NO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3787428D" w:rsidR="00555C3C" w:rsidRPr="004A1B91" w:rsidRDefault="004A1B91" w:rsidP="00555C3C">
                            <w:pPr>
                              <w:jc w:val="center"/>
                              <w:rPr>
                                <w:rFonts w:ascii="Arial" w:hAnsi="Arial" w:cs="Arial"/>
                                <w:b/>
                                <w:u w:val="single"/>
                              </w:rPr>
                            </w:pPr>
                            <w:r w:rsidRPr="004A1B91">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3787428D" w:rsidR="00555C3C" w:rsidRPr="004A1B91" w:rsidRDefault="004A1B91" w:rsidP="00555C3C">
                      <w:pPr>
                        <w:jc w:val="center"/>
                        <w:rPr>
                          <w:rFonts w:ascii="Arial" w:hAnsi="Arial" w:cs="Arial"/>
                          <w:b/>
                          <w:u w:val="single"/>
                        </w:rPr>
                      </w:pPr>
                      <w:r w:rsidRPr="004A1B91">
                        <w:rPr>
                          <w:rFonts w:ascii="Arial" w:hAnsi="Arial" w:cs="Arial"/>
                          <w:b/>
                          <w:u w:val="single"/>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4A1B91" w:rsidRDefault="00AB0744" w:rsidP="00AB0744">
                                  <w:pPr>
                                    <w:jc w:val="center"/>
                                    <w:rPr>
                                      <w:rFonts w:ascii="Arial" w:hAnsi="Arial" w:cs="Arial"/>
                                      <w:b/>
                                      <w:u w:val="single"/>
                                    </w:rPr>
                                  </w:pPr>
                                  <w:r w:rsidRPr="004A1B91">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114FA"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4A1B91" w:rsidRDefault="00AB0744" w:rsidP="00AB0744">
                            <w:pPr>
                              <w:jc w:val="center"/>
                              <w:rPr>
                                <w:rFonts w:ascii="Arial" w:hAnsi="Arial" w:cs="Arial"/>
                                <w:b/>
                                <w:u w:val="single"/>
                              </w:rPr>
                            </w:pPr>
                            <w:r w:rsidRPr="004A1B91">
                              <w:rPr>
                                <w:rFonts w:ascii="Arial" w:hAnsi="Arial" w:cs="Arial"/>
                                <w:b/>
                                <w:u w:val="single"/>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6D0F34C3" w:rsidR="000C3F52" w:rsidRDefault="000C3F52" w:rsidP="004D1C60">
            <w:pPr>
              <w:pStyle w:val="Sinespaciado"/>
              <w:jc w:val="both"/>
              <w:rPr>
                <w:rFonts w:ascii="Arial" w:eastAsia="Calibri" w:hAnsi="Arial" w:cs="Arial"/>
                <w:lang w:val="es-MX"/>
              </w:rPr>
            </w:pPr>
          </w:p>
          <w:p w14:paraId="7B681B04" w14:textId="63E16428" w:rsidR="004A1B91" w:rsidRDefault="004A1B91" w:rsidP="004D1C60">
            <w:pPr>
              <w:pStyle w:val="Sinespaciado"/>
              <w:jc w:val="both"/>
              <w:rPr>
                <w:rFonts w:ascii="Arial" w:eastAsia="Calibri" w:hAnsi="Arial" w:cs="Arial"/>
                <w:lang w:val="es-MX"/>
              </w:rPr>
            </w:pPr>
          </w:p>
          <w:p w14:paraId="30EDCF36" w14:textId="77777777" w:rsidR="004A1B91" w:rsidRPr="004A1B91" w:rsidRDefault="004A1B91" w:rsidP="004A1B91">
            <w:pPr>
              <w:pBdr>
                <w:top w:val="nil"/>
                <w:left w:val="nil"/>
                <w:bottom w:val="nil"/>
                <w:right w:val="nil"/>
                <w:between w:val="nil"/>
              </w:pBdr>
              <w:jc w:val="both"/>
              <w:rPr>
                <w:rFonts w:ascii="Verdana" w:eastAsia="Verdana" w:hAnsi="Verdana" w:cs="Verdana"/>
                <w:b/>
                <w:color w:val="000000"/>
                <w:u w:val="single"/>
              </w:rPr>
            </w:pPr>
            <w:r w:rsidRPr="004A1B91">
              <w:rPr>
                <w:rFonts w:ascii="Verdana" w:eastAsia="Verdana" w:hAnsi="Verdana" w:cs="Verdana"/>
                <w:b/>
                <w:color w:val="000000"/>
                <w:u w:val="single"/>
              </w:rPr>
              <w:t>De conformidad con lo establecido en el artículo inciso 3 del artículo 328 y con el artículo 320 del Código General del Proceso esta Corporación es competente para conocer, en segunda instancia, de las apelaciones interpuestas contra los autos susceptibles de este medio de impugnación.</w:t>
            </w:r>
          </w:p>
          <w:p w14:paraId="58CC4E89" w14:textId="77777777" w:rsidR="004A1B91" w:rsidRDefault="004A1B91" w:rsidP="004D1C60">
            <w:pPr>
              <w:pStyle w:val="Sinespaciado"/>
              <w:jc w:val="both"/>
              <w:rPr>
                <w:rFonts w:ascii="Arial" w:eastAsia="Calibri" w:hAnsi="Arial" w:cs="Arial"/>
                <w:lang w:val="es-MX"/>
              </w:rPr>
            </w:pPr>
          </w:p>
          <w:p w14:paraId="68930CFE" w14:textId="77777777"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3A24B3D4"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2D139107" w14:textId="62AF782E" w:rsidR="004A1B91" w:rsidRDefault="004A1B91" w:rsidP="008D2353">
            <w:pPr>
              <w:pStyle w:val="Sinespaciado"/>
              <w:jc w:val="both"/>
              <w:rPr>
                <w:rFonts w:ascii="Arial" w:eastAsia="Calibri" w:hAnsi="Arial" w:cs="Arial"/>
              </w:rPr>
            </w:pPr>
          </w:p>
          <w:p w14:paraId="672F2747" w14:textId="77777777"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La parte demandante interpuso y sustentó dentro del término legal, recurso de</w:t>
            </w:r>
          </w:p>
          <w:p w14:paraId="1702CD80" w14:textId="77777777"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apelación contra providencia proferida el veintitrés (23) de agosto de dos mil</w:t>
            </w:r>
          </w:p>
          <w:p w14:paraId="619260E5" w14:textId="77777777"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veintiuno (2021), en la cual se decidió negar la medida de suspensión provisional</w:t>
            </w:r>
          </w:p>
          <w:p w14:paraId="479C1046" w14:textId="145256DE"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solicitada.</w:t>
            </w:r>
          </w:p>
          <w:p w14:paraId="35DB3DD8" w14:textId="77777777"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p>
          <w:p w14:paraId="49293A86" w14:textId="36E04DFA"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Como quiera que la impugnación presentada es procedente, conforme a lo dispuesto</w:t>
            </w:r>
          </w:p>
          <w:p w14:paraId="4DB71280" w14:textId="77777777"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en el artículo 243 del Código de Procedimiento Administrativo y de lo Contencioso</w:t>
            </w:r>
          </w:p>
          <w:p w14:paraId="034DA0F4" w14:textId="77777777" w:rsidR="004A1B91" w:rsidRPr="004A1B91" w:rsidRDefault="004A1B91" w:rsidP="004A1B91">
            <w:pPr>
              <w:autoSpaceDE w:val="0"/>
              <w:autoSpaceDN w:val="0"/>
              <w:adjustRightInd w:val="0"/>
              <w:spacing w:after="0" w:line="240" w:lineRule="auto"/>
              <w:rPr>
                <w:rFonts w:ascii="Arial" w:eastAsiaTheme="minorHAnsi" w:hAnsi="Arial" w:cs="Arial"/>
                <w:b/>
                <w:sz w:val="24"/>
                <w:szCs w:val="24"/>
                <w:u w:val="single"/>
                <w:lang w:eastAsia="en-US"/>
              </w:rPr>
            </w:pPr>
            <w:r w:rsidRPr="004A1B91">
              <w:rPr>
                <w:rFonts w:ascii="Arial" w:eastAsiaTheme="minorHAnsi" w:hAnsi="Arial" w:cs="Arial"/>
                <w:b/>
                <w:sz w:val="24"/>
                <w:szCs w:val="24"/>
                <w:u w:val="single"/>
                <w:lang w:eastAsia="en-US"/>
              </w:rPr>
              <w:t>Administrativo, en concordancia con los numerales 3º y 4º del artículo 244 de la</w:t>
            </w:r>
          </w:p>
          <w:p w14:paraId="615703DD" w14:textId="54246C0F" w:rsidR="008D2353" w:rsidRPr="004A1B91" w:rsidRDefault="004A1B91" w:rsidP="004A1B91">
            <w:pPr>
              <w:pStyle w:val="Sinespaciado"/>
              <w:jc w:val="both"/>
              <w:rPr>
                <w:rFonts w:ascii="Arial" w:eastAsia="Calibri" w:hAnsi="Arial" w:cs="Arial"/>
                <w:b/>
                <w:u w:val="single"/>
              </w:rPr>
            </w:pPr>
            <w:r w:rsidRPr="004A1B91">
              <w:rPr>
                <w:rFonts w:ascii="Arial" w:eastAsiaTheme="minorHAnsi" w:hAnsi="Arial" w:cs="Arial"/>
                <w:b/>
                <w:sz w:val="24"/>
                <w:szCs w:val="24"/>
                <w:u w:val="single"/>
                <w:lang w:eastAsia="en-US"/>
              </w:rPr>
              <w:t>misma codificación</w:t>
            </w:r>
          </w:p>
          <w:p w14:paraId="623C2A9F" w14:textId="77777777" w:rsidR="008D2353" w:rsidRDefault="008D2353" w:rsidP="008D2353">
            <w:pPr>
              <w:pStyle w:val="Sinespaciado"/>
              <w:jc w:val="both"/>
              <w:rPr>
                <w:rFonts w:ascii="Arial" w:eastAsia="Calibri" w:hAnsi="Arial" w:cs="Arial"/>
              </w:rPr>
            </w:pPr>
            <w:r>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5B10F715" w:rsidR="005E0C3D" w:rsidRPr="004A1B91" w:rsidRDefault="004A1B91" w:rsidP="005E0C3D">
                            <w:pPr>
                              <w:jc w:val="center"/>
                              <w:rPr>
                                <w:rFonts w:ascii="Arial" w:hAnsi="Arial" w:cs="Arial"/>
                                <w:b/>
                                <w:u w:val="single"/>
                              </w:rPr>
                            </w:pPr>
                            <w:r w:rsidRPr="004A1B91">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5B10F715" w:rsidR="005E0C3D" w:rsidRPr="004A1B91" w:rsidRDefault="004A1B91" w:rsidP="005E0C3D">
                      <w:pPr>
                        <w:jc w:val="center"/>
                        <w:rPr>
                          <w:rFonts w:ascii="Arial" w:hAnsi="Arial" w:cs="Arial"/>
                          <w:b/>
                          <w:u w:val="single"/>
                        </w:rPr>
                      </w:pPr>
                      <w:r w:rsidRPr="004A1B91">
                        <w:rPr>
                          <w:rFonts w:ascii="Arial" w:hAnsi="Arial" w:cs="Arial"/>
                          <w:b/>
                          <w:u w:val="single"/>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34E3D4FE" w:rsidR="008D2353" w:rsidRDefault="008D2353" w:rsidP="00B14B08"/>
    <w:p w14:paraId="07A71611" w14:textId="33AC7741" w:rsidR="004A1B91" w:rsidRPr="004A1B91" w:rsidRDefault="0070039A" w:rsidP="00B14B08">
      <w:pPr>
        <w:rPr>
          <w:rFonts w:ascii="Arial" w:hAnsi="Arial" w:cs="Arial"/>
          <w:b/>
          <w:sz w:val="24"/>
          <w:szCs w:val="24"/>
          <w:u w:val="single"/>
        </w:rPr>
      </w:pPr>
      <w:r>
        <w:rPr>
          <w:rFonts w:ascii="Arial" w:eastAsia="Calibri" w:hAnsi="Arial" w:cs="Arial"/>
          <w:b/>
          <w:lang w:val="es-MX"/>
        </w:rPr>
        <w:t>MARIA ALEXANDRA BEJARANO NOVOA</w:t>
      </w:r>
      <w:r w:rsidRPr="004A1B91">
        <w:rPr>
          <w:rFonts w:ascii="Arial" w:hAnsi="Arial" w:cs="Arial"/>
          <w:b/>
          <w:sz w:val="24"/>
          <w:szCs w:val="24"/>
          <w:u w:val="single"/>
        </w:rPr>
        <w:t xml:space="preserve"> </w:t>
      </w:r>
      <w:r>
        <w:rPr>
          <w:rFonts w:ascii="Arial" w:hAnsi="Arial" w:cs="Arial"/>
          <w:b/>
          <w:sz w:val="24"/>
          <w:szCs w:val="24"/>
          <w:u w:val="single"/>
        </w:rPr>
        <w:t>- GRUPO 13</w:t>
      </w:r>
    </w:p>
    <w:sectPr w:rsidR="004A1B91" w:rsidRPr="004A1B91" w:rsidSect="002D3C7E">
      <w:footerReference w:type="default" r:id="rId12"/>
      <w:footerReference w:type="first" r:id="rId13"/>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A89CF" w14:textId="77777777" w:rsidR="008F7875" w:rsidRDefault="008F7875" w:rsidP="00953CAF">
      <w:pPr>
        <w:spacing w:after="0" w:line="240" w:lineRule="auto"/>
      </w:pPr>
      <w:r>
        <w:separator/>
      </w:r>
    </w:p>
  </w:endnote>
  <w:endnote w:type="continuationSeparator" w:id="0">
    <w:p w14:paraId="7FF997A6" w14:textId="77777777" w:rsidR="008F7875" w:rsidRDefault="008F7875"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70039A" w:rsidRPr="0070039A">
          <w:rPr>
            <w:noProof/>
            <w:lang w:val="es-ES"/>
          </w:rPr>
          <w:t>4</w:t>
        </w:r>
        <w:r>
          <w:fldChar w:fldCharType="end"/>
        </w:r>
      </w:p>
    </w:sdtContent>
  </w:sdt>
  <w:p w14:paraId="6E12231C" w14:textId="77777777" w:rsidR="00085715" w:rsidRDefault="008F78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70039A" w:rsidRPr="0070039A">
          <w:rPr>
            <w:noProof/>
            <w:lang w:val="es-ES"/>
          </w:rPr>
          <w:t>1</w:t>
        </w:r>
        <w:r>
          <w:fldChar w:fldCharType="end"/>
        </w:r>
      </w:p>
    </w:sdtContent>
  </w:sdt>
  <w:p w14:paraId="7D1794D3" w14:textId="77777777" w:rsidR="00085715" w:rsidRDefault="008F78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FB7BD" w14:textId="77777777" w:rsidR="008F7875" w:rsidRDefault="008F7875" w:rsidP="00953CAF">
      <w:pPr>
        <w:spacing w:after="0" w:line="240" w:lineRule="auto"/>
      </w:pPr>
      <w:r>
        <w:separator/>
      </w:r>
    </w:p>
  </w:footnote>
  <w:footnote w:type="continuationSeparator" w:id="0">
    <w:p w14:paraId="28039797" w14:textId="77777777" w:rsidR="008F7875" w:rsidRDefault="008F7875" w:rsidP="00953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A38A5"/>
    <w:rsid w:val="002C368F"/>
    <w:rsid w:val="002E4DED"/>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1B91"/>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0039A"/>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8F7875"/>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 w:type="paragraph" w:styleId="Puesto">
    <w:name w:val="Title"/>
    <w:basedOn w:val="Normal"/>
    <w:next w:val="Normal"/>
    <w:link w:val="PuestoCar"/>
    <w:uiPriority w:val="10"/>
    <w:qFormat/>
    <w:rsid w:val="004A1B91"/>
    <w:pPr>
      <w:keepNext/>
      <w:keepLines/>
      <w:spacing w:before="480" w:after="120"/>
    </w:pPr>
    <w:rPr>
      <w:rFonts w:ascii="Calibri" w:eastAsia="Calibri" w:hAnsi="Calibri" w:cs="Calibri"/>
      <w:b/>
      <w:sz w:val="72"/>
      <w:szCs w:val="72"/>
      <w:lang w:val="es-MX"/>
    </w:rPr>
  </w:style>
  <w:style w:type="character" w:customStyle="1" w:styleId="PuestoCar">
    <w:name w:val="Puesto Car"/>
    <w:basedOn w:val="Fuentedeprrafopredeter"/>
    <w:link w:val="Puesto"/>
    <w:uiPriority w:val="10"/>
    <w:rsid w:val="004A1B91"/>
    <w:rPr>
      <w:rFonts w:ascii="Calibri" w:eastAsia="Calibri" w:hAnsi="Calibri" w:cs="Calibri"/>
      <w:b/>
      <w:sz w:val="72"/>
      <w:szCs w:val="72"/>
      <w:lang w:val="es-MX"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29519445182040A20AEA28C58ED3DD" ma:contentTypeVersion="12" ma:contentTypeDescription="Crear nuevo documento." ma:contentTypeScope="" ma:versionID="584aec068412aafc54fbcc00906835d8">
  <xsd:schema xmlns:xsd="http://www.w3.org/2001/XMLSchema" xmlns:xs="http://www.w3.org/2001/XMLSchema" xmlns:p="http://schemas.microsoft.com/office/2006/metadata/properties" xmlns:ns2="2e527051-a45e-4fe8-9a0e-76b88fc11997" xmlns:ns3="3f51ab6b-ebae-4701-8f37-696a8df38ec0" targetNamespace="http://schemas.microsoft.com/office/2006/metadata/properties" ma:root="true" ma:fieldsID="41048554492fae2d01cd95f84a91f0be" ns2:_="" ns3:_="">
    <xsd:import namespace="2e527051-a45e-4fe8-9a0e-76b88fc11997"/>
    <xsd:import namespace="3f51ab6b-ebae-4701-8f37-696a8df38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27051-a45e-4fe8-9a0e-76b88fc11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1ab6b-ebae-4701-8f37-696a8df38ec0"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F947-BD3A-4F0B-909F-AE1D483DA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FB348-C74E-4B57-97DC-77922C66EEF2}">
  <ds:schemaRefs>
    <ds:schemaRef ds:uri="http://schemas.microsoft.com/sharepoint/v3/contenttype/forms"/>
  </ds:schemaRefs>
</ds:datastoreItem>
</file>

<file path=customXml/itemProps3.xml><?xml version="1.0" encoding="utf-8"?>
<ds:datastoreItem xmlns:ds="http://schemas.openxmlformats.org/officeDocument/2006/customXml" ds:itemID="{E4DD47D0-31E3-4328-AA44-0961E37CF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27051-a45e-4fe8-9a0e-76b88fc11997"/>
    <ds:schemaRef ds:uri="3f51ab6b-ebae-4701-8f37-696a8df38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77320-EDE7-469E-85DF-DF197047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Alexandra Bejarano Novoa</cp:lastModifiedBy>
  <cp:revision>2</cp:revision>
  <dcterms:created xsi:type="dcterms:W3CDTF">2021-11-24T21:16:00Z</dcterms:created>
  <dcterms:modified xsi:type="dcterms:W3CDTF">2021-11-24T21:16:00Z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0x0101008B29519445182040A20AEA28C58ED3DD</vt:lpwstr>
  </property>
</Properties>
</file>