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4AD0" w14:textId="77777777" w:rsidR="007863B6" w:rsidRDefault="007863B6" w:rsidP="007863B6">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ED4ECD" w:rsidRDefault="007863B6" w:rsidP="007863B6">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9645DCE" w14:textId="77777777" w:rsidR="007863B6" w:rsidRDefault="007863B6" w:rsidP="007863B6">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A6F9CB9" w14:textId="3DB8CAF3" w:rsidR="007863B6" w:rsidRDefault="007863B6" w:rsidP="007863B6">
      <w:pPr>
        <w:pStyle w:val="Sinespaciado"/>
        <w:jc w:val="center"/>
        <w:rPr>
          <w:rFonts w:ascii="Arial" w:eastAsia="Calibri" w:hAnsi="Arial" w:cs="Arial"/>
          <w:b/>
          <w:lang w:val="es-MX"/>
        </w:rPr>
      </w:pPr>
      <w:r>
        <w:rPr>
          <w:rFonts w:ascii="Arial" w:eastAsia="Calibri" w:hAnsi="Arial" w:cs="Arial"/>
          <w:b/>
          <w:lang w:val="es-MX"/>
        </w:rPr>
        <w:t>-RECURSO DE QUEJA-</w:t>
      </w:r>
    </w:p>
    <w:p w14:paraId="36DC4CD5" w14:textId="77777777" w:rsidR="007863B6" w:rsidRDefault="007863B6" w:rsidP="007863B6">
      <w:pPr>
        <w:pStyle w:val="Sinespaciado"/>
        <w:rPr>
          <w:rFonts w:ascii="Arial" w:hAnsi="Arial" w:cs="Arial"/>
          <w:lang w:val="es-MX"/>
        </w:rPr>
      </w:pPr>
    </w:p>
    <w:p w14:paraId="3C7C693C" w14:textId="700DC105" w:rsidR="007863B6" w:rsidRPr="0036213E"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w:t>
      </w:r>
      <w:r w:rsidR="0073130B" w:rsidRPr="0036213E">
        <w:rPr>
          <w:rFonts w:ascii="Arial" w:hAnsi="Arial" w:cs="Arial"/>
          <w:bCs/>
          <w:lang w:val="es-MX"/>
        </w:rPr>
        <w:t>continuación,</w:t>
      </w:r>
      <w:r w:rsidRPr="0036213E">
        <w:rPr>
          <w:rFonts w:ascii="Arial" w:hAnsi="Arial" w:cs="Arial"/>
          <w:bCs/>
          <w:lang w:val="es-MX"/>
        </w:rPr>
        <w:t xml:space="preserve">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B713D2"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29C6764"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0F0545">
        <w:rPr>
          <w:rFonts w:ascii="Arial" w:hAnsi="Arial" w:cs="Arial"/>
          <w:lang w:val="es-MX"/>
        </w:rPr>
        <w:t>65</w:t>
      </w:r>
      <w:r w:rsidRPr="00B713D2">
        <w:rPr>
          <w:rFonts w:ascii="Arial" w:hAnsi="Arial" w:cs="Arial"/>
          <w:lang w:val="es-MX"/>
        </w:rPr>
        <w:t xml:space="preserve"> L. </w:t>
      </w:r>
      <w:r>
        <w:rPr>
          <w:rFonts w:ascii="Arial" w:hAnsi="Arial" w:cs="Arial"/>
          <w:lang w:val="es-MX"/>
        </w:rPr>
        <w:t>2080 de 2021</w:t>
      </w:r>
      <w:r w:rsidR="00033772">
        <w:rPr>
          <w:rFonts w:ascii="Arial" w:hAnsi="Arial" w:cs="Arial"/>
          <w:lang w:val="es-MX"/>
        </w:rPr>
        <w:t xml:space="preserve"> (artículo 245</w:t>
      </w:r>
      <w:r>
        <w:rPr>
          <w:rFonts w:ascii="Arial" w:hAnsi="Arial" w:cs="Arial"/>
          <w:lang w:val="es-MX"/>
        </w:rPr>
        <w:t xml:space="preserve"> CPACA)</w:t>
      </w:r>
    </w:p>
    <w:p w14:paraId="42B50CD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36BA573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04770D">
        <w:rPr>
          <w:rFonts w:ascii="Arial" w:hAnsi="Arial" w:cs="Arial"/>
          <w:lang w:val="es-MX"/>
        </w:rPr>
        <w:t xml:space="preserve"> 353 Código General del Proceso</w:t>
      </w:r>
    </w:p>
    <w:p w14:paraId="25B1B5C6" w14:textId="77777777" w:rsidR="007863B6" w:rsidRDefault="007863B6" w:rsidP="007863B6">
      <w:pPr>
        <w:pStyle w:val="Sinespaciado"/>
        <w:rPr>
          <w:rFonts w:ascii="Arial" w:hAnsi="Arial" w:cs="Arial"/>
          <w:b/>
          <w:sz w:val="24"/>
          <w:szCs w:val="24"/>
          <w:lang w:val="es-MX"/>
        </w:rPr>
      </w:pPr>
    </w:p>
    <w:p w14:paraId="2D973503" w14:textId="1E7A6D53" w:rsidR="007863B6" w:rsidRPr="003A0FA3" w:rsidRDefault="007863B6" w:rsidP="007863B6">
      <w:pPr>
        <w:pStyle w:val="Sinespaciado"/>
        <w:ind w:left="-1134"/>
        <w:rPr>
          <w:rFonts w:ascii="Arial" w:hAnsi="Arial" w:cs="Arial"/>
          <w:lang w:val="es-MX"/>
        </w:rPr>
      </w:pPr>
      <w:r w:rsidRPr="003A0FA3">
        <w:rPr>
          <w:rFonts w:ascii="Arial" w:eastAsia="Calibri" w:hAnsi="Arial" w:cs="Arial"/>
          <w:lang w:val="es-MX"/>
        </w:rPr>
        <w:t>Elaborada por:</w:t>
      </w:r>
      <w:r w:rsidR="00DC693D">
        <w:rPr>
          <w:rFonts w:ascii="Arial" w:eastAsia="Calibri" w:hAnsi="Arial" w:cs="Arial"/>
          <w:lang w:val="es-MX"/>
        </w:rPr>
        <w:t xml:space="preserve"> </w:t>
      </w:r>
      <w:r w:rsidR="00FC117A" w:rsidRPr="00FC117A">
        <w:rPr>
          <w:rFonts w:ascii="Arial" w:eastAsia="Calibri" w:hAnsi="Arial" w:cs="Arial"/>
          <w:b/>
          <w:color w:val="FF0000"/>
          <w:lang w:val="es-MX"/>
        </w:rPr>
        <w:t>José David Silva Muñoz</w:t>
      </w:r>
      <w:r w:rsidR="00DC693D" w:rsidRPr="00FC117A">
        <w:rPr>
          <w:rFonts w:ascii="Arial" w:eastAsia="Calibri" w:hAnsi="Arial" w:cs="Arial"/>
          <w:color w:val="FF0000"/>
          <w:lang w:val="es-MX"/>
        </w:rPr>
        <w:t xml:space="preserve"> </w:t>
      </w:r>
    </w:p>
    <w:p w14:paraId="1CD983E4" w14:textId="79D65DEA" w:rsidR="007863B6" w:rsidRPr="003A0FA3" w:rsidRDefault="007863B6" w:rsidP="007863B6">
      <w:pPr>
        <w:pStyle w:val="Sinespaciado"/>
        <w:ind w:left="-1134"/>
        <w:rPr>
          <w:rFonts w:ascii="Arial" w:hAnsi="Arial" w:cs="Arial"/>
          <w:lang w:val="es-MX"/>
        </w:rPr>
      </w:pPr>
      <w:r w:rsidRPr="003A0FA3">
        <w:rPr>
          <w:rFonts w:ascii="Arial" w:hAnsi="Arial" w:cs="Arial"/>
          <w:lang w:val="es-MX"/>
        </w:rPr>
        <w:t xml:space="preserve">Fecha: </w:t>
      </w:r>
      <w:r w:rsidR="00FC117A" w:rsidRPr="00FC117A">
        <w:rPr>
          <w:rFonts w:ascii="Arial" w:hAnsi="Arial" w:cs="Arial"/>
          <w:b/>
          <w:color w:val="FF0000"/>
          <w:lang w:val="es-MX"/>
        </w:rPr>
        <w:t>21-10-2021</w:t>
      </w:r>
    </w:p>
    <w:p w14:paraId="5FA58676" w14:textId="5685D063" w:rsidR="007863B6" w:rsidRPr="00DC693D" w:rsidRDefault="007863B6" w:rsidP="007863B6">
      <w:pPr>
        <w:pStyle w:val="Sinespaciado"/>
        <w:ind w:left="-1134"/>
        <w:rPr>
          <w:rFonts w:ascii="Arial" w:hAnsi="Arial" w:cs="Arial"/>
          <w:b/>
          <w:lang w:val="es-MX"/>
        </w:rPr>
      </w:pPr>
      <w:r w:rsidRPr="003A0FA3">
        <w:rPr>
          <w:rFonts w:ascii="Arial" w:hAnsi="Arial" w:cs="Arial"/>
          <w:lang w:val="es-MX"/>
        </w:rPr>
        <w:t xml:space="preserve">Medio de control: </w:t>
      </w:r>
      <w:r w:rsidR="00DC693D" w:rsidRPr="00FC117A">
        <w:rPr>
          <w:rFonts w:ascii="Arial" w:hAnsi="Arial" w:cs="Arial"/>
          <w:b/>
          <w:color w:val="FF0000"/>
          <w:lang w:val="es-MX"/>
        </w:rPr>
        <w:t>Acción de grupo</w:t>
      </w:r>
    </w:p>
    <w:p w14:paraId="6C244564" w14:textId="5B00B191" w:rsidR="007863B6" w:rsidRPr="003A0FA3" w:rsidRDefault="007863B6" w:rsidP="007863B6">
      <w:pPr>
        <w:pStyle w:val="Sinespaciado"/>
        <w:ind w:left="-1134"/>
        <w:rPr>
          <w:rFonts w:ascii="Arial" w:hAnsi="Arial" w:cs="Arial"/>
          <w:lang w:val="es-MX"/>
        </w:rPr>
      </w:pPr>
      <w:r w:rsidRPr="003A0FA3">
        <w:rPr>
          <w:rFonts w:ascii="Arial" w:hAnsi="Arial" w:cs="Arial"/>
          <w:lang w:val="es-MX"/>
        </w:rPr>
        <w:t>Demandante:</w:t>
      </w:r>
      <w:r w:rsidR="00DC693D">
        <w:rPr>
          <w:rFonts w:ascii="Arial" w:hAnsi="Arial" w:cs="Arial"/>
          <w:lang w:val="es-MX"/>
        </w:rPr>
        <w:t xml:space="preserve"> </w:t>
      </w:r>
      <w:r w:rsidR="00FC117A" w:rsidRPr="00FC117A">
        <w:rPr>
          <w:rFonts w:ascii="Arial" w:hAnsi="Arial" w:cs="Arial"/>
          <w:b/>
          <w:color w:val="FF0000"/>
          <w:lang w:val="es-MX"/>
        </w:rPr>
        <w:t>Camilo Martínez</w:t>
      </w:r>
      <w:r w:rsidR="00DC693D" w:rsidRPr="00FC117A">
        <w:rPr>
          <w:rFonts w:ascii="Arial" w:hAnsi="Arial" w:cs="Arial"/>
          <w:b/>
          <w:color w:val="FF0000"/>
          <w:lang w:val="es-MX"/>
        </w:rPr>
        <w:t xml:space="preserve"> y otros</w:t>
      </w:r>
      <w:r w:rsidR="00DC693D" w:rsidRPr="00FC117A">
        <w:rPr>
          <w:rFonts w:ascii="Arial" w:hAnsi="Arial" w:cs="Arial"/>
          <w:color w:val="FF0000"/>
          <w:lang w:val="es-MX"/>
        </w:rPr>
        <w:t xml:space="preserve"> </w:t>
      </w:r>
    </w:p>
    <w:p w14:paraId="4686F614" w14:textId="3FB7BF9A" w:rsidR="007863B6" w:rsidRPr="003A0FA3" w:rsidRDefault="007863B6" w:rsidP="007863B6">
      <w:pPr>
        <w:pStyle w:val="Sinespaciado"/>
        <w:ind w:left="-1134"/>
        <w:rPr>
          <w:rFonts w:ascii="Arial" w:hAnsi="Arial" w:cs="Arial"/>
          <w:lang w:val="es-MX"/>
        </w:rPr>
      </w:pPr>
      <w:r w:rsidRPr="003A0FA3">
        <w:rPr>
          <w:rFonts w:ascii="Arial" w:hAnsi="Arial" w:cs="Arial"/>
          <w:lang w:val="es-MX"/>
        </w:rPr>
        <w:t>Demandado:</w:t>
      </w:r>
      <w:r w:rsidR="00DC693D">
        <w:rPr>
          <w:rFonts w:ascii="Arial" w:hAnsi="Arial" w:cs="Arial"/>
          <w:lang w:val="es-MX"/>
        </w:rPr>
        <w:t xml:space="preserve"> </w:t>
      </w:r>
      <w:r w:rsidR="00DC693D" w:rsidRPr="00FC117A">
        <w:rPr>
          <w:rFonts w:ascii="Arial" w:hAnsi="Arial" w:cs="Arial"/>
          <w:b/>
          <w:color w:val="FF0000"/>
          <w:lang w:val="es-MX"/>
        </w:rPr>
        <w:t>Superintendencia Nacional de Salud y otros</w:t>
      </w:r>
    </w:p>
    <w:p w14:paraId="429B34B5" w14:textId="77777777" w:rsidR="007863B6" w:rsidRDefault="007863B6" w:rsidP="007863B6">
      <w:pPr>
        <w:pStyle w:val="Sinespaciado"/>
        <w:ind w:right="-658"/>
        <w:jc w:val="both"/>
        <w:rPr>
          <w:rFonts w:ascii="Arial" w:hAnsi="Arial" w:cs="Arial"/>
          <w:lang w:val="es-MX"/>
        </w:rPr>
      </w:pPr>
    </w:p>
    <w:p w14:paraId="5741DC9E" w14:textId="77777777" w:rsidR="00753DEA" w:rsidRPr="003A0FA3" w:rsidRDefault="00753DEA" w:rsidP="009153A4">
      <w:pPr>
        <w:pStyle w:val="Sinespaciado"/>
        <w:ind w:left="-993" w:right="-658"/>
        <w:jc w:val="both"/>
        <w:rPr>
          <w:rFonts w:ascii="Arial" w:hAnsi="Arial" w:cs="Arial"/>
          <w:lang w:val="es-MX"/>
        </w:rPr>
      </w:pPr>
      <w:r>
        <w:rPr>
          <w:rFonts w:ascii="Arial" w:hAnsi="Arial" w:cs="Arial"/>
          <w:lang w:val="es-MX"/>
        </w:rPr>
        <w:t xml:space="preserve">ASPECTOS A TENER EN CUENTA </w:t>
      </w:r>
      <w:r w:rsidR="000F35B9">
        <w:rPr>
          <w:rFonts w:ascii="Arial" w:hAnsi="Arial" w:cs="Arial"/>
          <w:lang w:val="es-MX"/>
        </w:rPr>
        <w:t xml:space="preserve">POR EL JUEZ </w:t>
      </w:r>
      <w:r>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3A0FA3" w14:paraId="68A2F119" w14:textId="77777777" w:rsidTr="00D3169D">
        <w:trPr>
          <w:trHeight w:val="363"/>
        </w:trPr>
        <w:tc>
          <w:tcPr>
            <w:tcW w:w="9598" w:type="dxa"/>
          </w:tcPr>
          <w:p w14:paraId="14B98393" w14:textId="77777777" w:rsidR="007863B6" w:rsidRDefault="007863B6" w:rsidP="00D3169D">
            <w:pPr>
              <w:pStyle w:val="Sinespaciado"/>
              <w:jc w:val="both"/>
              <w:rPr>
                <w:rFonts w:ascii="Arial" w:eastAsia="Calibri" w:hAnsi="Arial" w:cs="Arial"/>
                <w:lang w:val="es-MX"/>
              </w:rPr>
            </w:pPr>
          </w:p>
          <w:p w14:paraId="2BF960A4" w14:textId="77777777" w:rsidR="007863B6" w:rsidRPr="003A0FA3" w:rsidRDefault="007863B6" w:rsidP="00D3169D">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18FD3CF0" w14:textId="77777777" w:rsidR="007863B6" w:rsidRPr="003A0FA3" w:rsidRDefault="007863B6" w:rsidP="00D3169D">
            <w:pPr>
              <w:pStyle w:val="Sinespaciado"/>
              <w:rPr>
                <w:rFonts w:ascii="Arial" w:eastAsia="Calibri" w:hAnsi="Arial" w:cs="Arial"/>
                <w:lang w:val="es-MX"/>
              </w:rPr>
            </w:pPr>
          </w:p>
          <w:p w14:paraId="46176FFF" w14:textId="77777777" w:rsidR="007863B6" w:rsidRDefault="007863B6" w:rsidP="00D3169D">
            <w:pPr>
              <w:pStyle w:val="Sinespaciado"/>
              <w:rPr>
                <w:rFonts w:ascii="Arial" w:eastAsia="Calibri" w:hAnsi="Arial" w:cs="Arial"/>
                <w:lang w:val="es-MX"/>
              </w:rPr>
            </w:pPr>
          </w:p>
          <w:p w14:paraId="0C3054F1"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5376A15" w14:textId="71767E29" w:rsidR="007863B6" w:rsidRPr="00222D4A" w:rsidRDefault="0073130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2D9A17F1" wp14:editId="13CF51B9">
                      <wp:simplePos x="0" y="0"/>
                      <wp:positionH relativeFrom="column">
                        <wp:posOffset>627379</wp:posOffset>
                      </wp:positionH>
                      <wp:positionV relativeFrom="paragraph">
                        <wp:posOffset>225425</wp:posOffset>
                      </wp:positionV>
                      <wp:extent cx="523875" cy="290195"/>
                      <wp:effectExtent l="0" t="0" r="28575" b="14605"/>
                      <wp:wrapNone/>
                      <wp:docPr id="26" name="Rectángulo 26"/>
                      <wp:cNvGraphicFramePr/>
                      <a:graphic xmlns:a="http://schemas.openxmlformats.org/drawingml/2006/main">
                        <a:graphicData uri="http://schemas.microsoft.com/office/word/2010/wordprocessingShape">
                          <wps:wsp>
                            <wps:cNvSpPr/>
                            <wps:spPr>
                              <a:xfrm>
                                <a:off x="0" y="0"/>
                                <a:ext cx="5238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38939225" w:rsidR="007863B6" w:rsidRPr="00D747D0" w:rsidRDefault="007863B6" w:rsidP="007863B6">
                                  <w:pPr>
                                    <w:jc w:val="center"/>
                                    <w:rPr>
                                      <w:rFonts w:ascii="Arial" w:hAnsi="Arial" w:cs="Arial"/>
                                    </w:rPr>
                                  </w:pPr>
                                  <w:r w:rsidRPr="00D747D0">
                                    <w:rPr>
                                      <w:rFonts w:ascii="Arial" w:hAnsi="Arial" w:cs="Arial"/>
                                    </w:rPr>
                                    <w:t>SI</w:t>
                                  </w:r>
                                  <w:r w:rsidR="00A03D8A">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17F1" id="Rectángulo 26" o:spid="_x0000_s1026" style="position:absolute;left:0;text-align:left;margin-left:49.4pt;margin-top:17.75pt;width:41.25pt;height:2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" fillcolor="white [3201]" strokecolor="#70ad47 [3209]" strokeweight="1pt">
                      <v:textbox>
                        <w:txbxContent>
                          <w:p w14:paraId="022A1CC7" w14:textId="38939225" w:rsidR="007863B6" w:rsidRPr="00D747D0" w:rsidRDefault="007863B6" w:rsidP="007863B6">
                            <w:pPr>
                              <w:jc w:val="center"/>
                              <w:rPr>
                                <w:rFonts w:ascii="Arial" w:hAnsi="Arial" w:cs="Arial"/>
                              </w:rPr>
                            </w:pPr>
                            <w:r w:rsidRPr="00D747D0">
                              <w:rPr>
                                <w:rFonts w:ascii="Arial" w:hAnsi="Arial" w:cs="Arial"/>
                              </w:rPr>
                              <w:t>SI</w:t>
                            </w:r>
                            <w:r w:rsidR="00A03D8A">
                              <w:rPr>
                                <w:rFonts w:ascii="Arial" w:hAnsi="Arial" w:cs="Arial"/>
                              </w:rPr>
                              <w:t xml:space="preserve"> X</w:t>
                            </w:r>
                          </w:p>
                        </w:txbxContent>
                      </v:textbox>
                    </v:rect>
                  </w:pict>
                </mc:Fallback>
              </mc:AlternateContent>
            </w:r>
            <w:r w:rsidR="007863B6"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3E3016B7" wp14:editId="176EE2A1">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016B7" id="Rectángulo 27" o:spid="_x0000_s1027"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NYGTucgIAACcFAAAOAAAAAAAAAAAA&#10;AAAAAC4CAABkcnMvZTJvRG9jLnhtbFBLAQItABQABgAIAAAAIQBb4uJB3AAAAAkBAAAPAAAAAAAA&#10;AAAAAAAAAMwEAABkcnMvZG93bnJldi54bWxQSwUGAAAAAAQABADzAAAA1QUAAAAA&#10;" fillcolor="white [3201]" strokecolor="#70ad47 [3209]" strokeweight="1pt">
                      <v:textbox>
                        <w:txbxContent>
                          <w:p w14:paraId="178C8F37" w14:textId="77777777" w:rsidR="007863B6" w:rsidRDefault="007863B6" w:rsidP="007863B6">
                            <w:pPr>
                              <w:jc w:val="center"/>
                            </w:pPr>
                            <w:r w:rsidRPr="00D747D0">
                              <w:rPr>
                                <w:rFonts w:ascii="Arial" w:hAnsi="Arial" w:cs="Arial"/>
                              </w:rPr>
                              <w:t>NO</w:t>
                            </w:r>
                          </w:p>
                        </w:txbxContent>
                      </v:textbox>
                    </v:rect>
                  </w:pict>
                </mc:Fallback>
              </mc:AlternateContent>
            </w:r>
          </w:p>
          <w:p w14:paraId="29ED7AE0" w14:textId="77777777" w:rsidR="007863B6" w:rsidRPr="00222D4A" w:rsidRDefault="007863B6" w:rsidP="00D3169D">
            <w:pPr>
              <w:rPr>
                <w:rFonts w:ascii="Arial" w:hAnsi="Arial" w:cs="Arial"/>
              </w:rPr>
            </w:pPr>
          </w:p>
          <w:p w14:paraId="168FB5A6" w14:textId="51EEBA08" w:rsidR="007863B6" w:rsidRDefault="007863B6"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9153A4">
              <w:rPr>
                <w:rFonts w:ascii="Tahoma" w:eastAsia="Calibri" w:hAnsi="Tahoma" w:cs="Tahoma"/>
                <w:sz w:val="16"/>
                <w:szCs w:val="16"/>
                <w:lang w:val="es-MX"/>
              </w:rPr>
              <w:t xml:space="preserve"> 353 CGP</w:t>
            </w:r>
            <w:r>
              <w:rPr>
                <w:rFonts w:ascii="Tahoma" w:eastAsia="Calibri" w:hAnsi="Tahoma" w:cs="Tahoma"/>
                <w:sz w:val="16"/>
                <w:szCs w:val="16"/>
                <w:lang w:val="es-MX"/>
              </w:rPr>
              <w:t>)</w:t>
            </w:r>
          </w:p>
          <w:p w14:paraId="223865B7" w14:textId="77777777" w:rsidR="007863B6" w:rsidRPr="00336F8A" w:rsidRDefault="007863B6"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7863B6" w:rsidRPr="003A0FA3" w14:paraId="336DA80A" w14:textId="77777777" w:rsidTr="00D3169D">
        <w:trPr>
          <w:trHeight w:val="363"/>
        </w:trPr>
        <w:tc>
          <w:tcPr>
            <w:tcW w:w="9598" w:type="dxa"/>
          </w:tcPr>
          <w:p w14:paraId="4E084132" w14:textId="77777777" w:rsidR="007863B6" w:rsidRDefault="007863B6"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B9F155" w14:textId="77777777" w:rsidR="007863B6" w:rsidRDefault="007863B6" w:rsidP="00D3169D">
            <w:pPr>
              <w:pStyle w:val="Sinespaciado"/>
              <w:ind w:left="27"/>
              <w:rPr>
                <w:rFonts w:ascii="Arial" w:eastAsia="Calibri" w:hAnsi="Arial" w:cs="Arial"/>
                <w:b/>
                <w:lang w:val="es-MX"/>
              </w:rPr>
            </w:pPr>
          </w:p>
          <w:p w14:paraId="516C1F5F" w14:textId="77777777" w:rsidR="007863B6" w:rsidRPr="00A30B6D" w:rsidRDefault="007863B6"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BFC6304"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784A91BC" wp14:editId="5FC5C125">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69D2ECF8" w:rsidR="007863B6" w:rsidRPr="0073130B" w:rsidRDefault="0073130B" w:rsidP="007863B6">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A91B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75C37380" w14:textId="69D2ECF8" w:rsidR="007863B6" w:rsidRPr="0073130B" w:rsidRDefault="0073130B" w:rsidP="007863B6">
                            <w:pPr>
                              <w:jc w:val="center"/>
                              <w:rPr>
                                <w:rFonts w:ascii="Arial" w:hAnsi="Arial" w:cs="Arial"/>
                                <w:lang w:val="es-ES"/>
                              </w:rPr>
                            </w:pPr>
                            <w:r>
                              <w:rPr>
                                <w:rFonts w:ascii="Arial" w:hAnsi="Arial" w:cs="Arial"/>
                                <w:lang w:val="es-ES"/>
                              </w:rPr>
                              <w:t>X</w:t>
                            </w:r>
                          </w:p>
                        </w:txbxContent>
                      </v:textbox>
                    </v:rect>
                  </w:pict>
                </mc:Fallback>
              </mc:AlternateContent>
            </w:r>
          </w:p>
          <w:p w14:paraId="5C6F72AF" w14:textId="77777777" w:rsidR="007863B6" w:rsidRPr="00872FE0" w:rsidRDefault="007863B6"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3A8F826F" w14:textId="77777777" w:rsidR="007863B6" w:rsidRPr="00872FE0" w:rsidRDefault="007863B6" w:rsidP="00D3169D">
            <w:pPr>
              <w:pStyle w:val="Sinespaciado"/>
              <w:ind w:left="27"/>
              <w:rPr>
                <w:rFonts w:ascii="Arial" w:eastAsia="Calibri" w:hAnsi="Arial" w:cs="Arial"/>
                <w:lang w:val="es-MX"/>
              </w:rPr>
            </w:pPr>
          </w:p>
          <w:p w14:paraId="2E8BB484"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F9F5A"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47CD1CF8"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4098FDC6" w14:textId="77777777" w:rsidR="007863B6" w:rsidRPr="00872FE0" w:rsidRDefault="007863B6" w:rsidP="00D3169D">
            <w:pPr>
              <w:pStyle w:val="Sinespaciado"/>
              <w:ind w:left="27"/>
              <w:rPr>
                <w:rFonts w:ascii="Arial" w:eastAsia="Calibri" w:hAnsi="Arial" w:cs="Arial"/>
                <w:lang w:val="es-MX"/>
              </w:rPr>
            </w:pPr>
          </w:p>
          <w:p w14:paraId="484C7C41" w14:textId="77777777" w:rsidR="007863B6" w:rsidRDefault="007863B6" w:rsidP="00D3169D">
            <w:pPr>
              <w:pStyle w:val="Sinespaciado"/>
              <w:ind w:left="27"/>
              <w:rPr>
                <w:rFonts w:ascii="Arial" w:eastAsia="Calibri" w:hAnsi="Arial" w:cs="Arial"/>
                <w:lang w:val="es-MX"/>
              </w:rPr>
            </w:pPr>
          </w:p>
          <w:p w14:paraId="3947B5F6"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17CFC"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19A75F75"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0F1C6ADF" w14:textId="77777777" w:rsidR="007863B6" w:rsidRPr="00872FE0" w:rsidRDefault="007863B6" w:rsidP="00D3169D">
            <w:pPr>
              <w:pStyle w:val="Sinespaciado"/>
              <w:ind w:left="27"/>
              <w:rPr>
                <w:rFonts w:ascii="Arial" w:eastAsia="Calibri" w:hAnsi="Arial" w:cs="Arial"/>
                <w:lang w:val="es-MX"/>
              </w:rPr>
            </w:pPr>
          </w:p>
          <w:p w14:paraId="503CB1F2" w14:textId="77777777" w:rsidR="007863B6" w:rsidRDefault="007863B6" w:rsidP="00D3169D">
            <w:pPr>
              <w:pStyle w:val="Sinespaciado"/>
              <w:ind w:left="27"/>
              <w:rPr>
                <w:rFonts w:ascii="Arial" w:eastAsia="Calibri" w:hAnsi="Arial" w:cs="Arial"/>
                <w:lang w:val="es-MX"/>
              </w:rPr>
            </w:pPr>
          </w:p>
          <w:p w14:paraId="43836EF3"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F0EA6"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09FAC3A9"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2444388B" w14:textId="77777777" w:rsidR="007863B6" w:rsidRDefault="007863B6" w:rsidP="00D3169D">
            <w:pPr>
              <w:pStyle w:val="Sinespaciado"/>
              <w:ind w:left="27"/>
              <w:rPr>
                <w:rFonts w:ascii="Arial" w:eastAsia="Calibri" w:hAnsi="Arial" w:cs="Arial"/>
                <w:b/>
                <w:lang w:val="es-MX"/>
              </w:rPr>
            </w:pPr>
          </w:p>
          <w:p w14:paraId="683A0549" w14:textId="77777777" w:rsidR="007863B6" w:rsidRDefault="007863B6" w:rsidP="00D3169D">
            <w:pPr>
              <w:pStyle w:val="Sinespaciado"/>
              <w:ind w:left="27"/>
              <w:rPr>
                <w:rFonts w:ascii="Arial" w:hAnsi="Arial" w:cs="Arial"/>
                <w:sz w:val="24"/>
                <w:szCs w:val="24"/>
                <w:lang w:val="es-MX"/>
              </w:rPr>
            </w:pPr>
          </w:p>
          <w:p w14:paraId="14E9A4BA" w14:textId="77777777" w:rsidR="007863B6" w:rsidRDefault="007863B6"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626139ED" w14:textId="4F48FA57" w:rsidR="007863B6" w:rsidRDefault="0073130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11590D78" wp14:editId="36D43882">
                      <wp:simplePos x="0" y="0"/>
                      <wp:positionH relativeFrom="column">
                        <wp:posOffset>436880</wp:posOffset>
                      </wp:positionH>
                      <wp:positionV relativeFrom="paragraph">
                        <wp:posOffset>166370</wp:posOffset>
                      </wp:positionV>
                      <wp:extent cx="628650" cy="290195"/>
                      <wp:effectExtent l="0" t="0" r="19050" b="14605"/>
                      <wp:wrapNone/>
                      <wp:docPr id="12" name="Rectángulo 12"/>
                      <wp:cNvGraphicFramePr/>
                      <a:graphic xmlns:a="http://schemas.openxmlformats.org/drawingml/2006/main">
                        <a:graphicData uri="http://schemas.microsoft.com/office/word/2010/wordprocessingShape">
                          <wps:wsp>
                            <wps:cNvSpPr/>
                            <wps:spPr>
                              <a:xfrm>
                                <a:off x="0" y="0"/>
                                <a:ext cx="6286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4D87EFC5"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90D78" id="Rectángulo 12" o:spid="_x0000_s1032" style="position:absolute;left:0;text-align:left;margin-left:34.4pt;margin-top:13.1pt;width:49.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" fillcolor="white [3201]" strokecolor="#70ad47 [3209]" strokeweight="1pt">
                      <v:textbox>
                        <w:txbxContent>
                          <w:p w14:paraId="22ABB9CE" w14:textId="4D87EFC5"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v:textbox>
                    </v:rect>
                  </w:pict>
                </mc:Fallback>
              </mc:AlternateContent>
            </w:r>
          </w:p>
          <w:p w14:paraId="46F82871" w14:textId="5AFA4C2B"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2E8F5D14" wp14:editId="2972E667">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F5D14" id="Rectángulo 13" o:spid="_x0000_s1033"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2Reeh6AgAAMQUAAA4A&#10;AAAAAAAAAAAAAAAALgIAAGRycy9lMm9Eb2MueG1sUEsBAi0AFAAGAAgAAAAhACz9mg7cAAAABwEA&#10;AA8AAAAAAAAAAAAAAAAA1AQAAGRycy9kb3ducmV2LnhtbFBLBQYAAAAABAAEAPMAAADdBQAAAAA=&#10;" fillcolor="white [3201]" strokecolor="#70ad47 [3209]" strokeweight="1pt">
                      <v:textbo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39344DBE" w14:textId="77777777" w:rsidR="007863B6" w:rsidRDefault="007863B6" w:rsidP="00D3169D">
            <w:pPr>
              <w:pStyle w:val="Sinespaciado"/>
              <w:ind w:left="27"/>
              <w:rPr>
                <w:rFonts w:ascii="Arial" w:eastAsia="Calibri" w:hAnsi="Arial" w:cs="Arial"/>
                <w:b/>
                <w:lang w:val="es-MX"/>
              </w:rPr>
            </w:pPr>
          </w:p>
          <w:p w14:paraId="269751EF" w14:textId="77777777" w:rsidR="007863B6" w:rsidRDefault="007863B6" w:rsidP="00D3169D">
            <w:pPr>
              <w:pStyle w:val="Sinespaciado"/>
              <w:ind w:left="27"/>
              <w:rPr>
                <w:rFonts w:ascii="Arial" w:eastAsia="Calibri" w:hAnsi="Arial" w:cs="Arial"/>
                <w:b/>
                <w:lang w:val="es-MX"/>
              </w:rPr>
            </w:pPr>
          </w:p>
          <w:p w14:paraId="162F047C" w14:textId="77777777" w:rsidR="007863B6" w:rsidRDefault="007863B6"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24CBC78A" w14:textId="77777777" w:rsidR="007863B6" w:rsidRDefault="007863B6" w:rsidP="00D3169D">
            <w:pPr>
              <w:pStyle w:val="Sinespaciado"/>
              <w:ind w:left="27"/>
              <w:jc w:val="both"/>
              <w:rPr>
                <w:rFonts w:ascii="Arial" w:hAnsi="Arial" w:cs="Arial"/>
              </w:rPr>
            </w:pPr>
          </w:p>
          <w:p w14:paraId="38B2BF57" w14:textId="77777777" w:rsidR="007863B6" w:rsidRPr="005B0C23" w:rsidRDefault="007863B6"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15233BA9" wp14:editId="03B47F04">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33BA9"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96DE8"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Default="007863B6" w:rsidP="00D3169D">
            <w:pPr>
              <w:pStyle w:val="Sinespaciado"/>
              <w:ind w:left="27"/>
              <w:rPr>
                <w:rFonts w:ascii="Arial" w:eastAsia="Calibri" w:hAnsi="Arial" w:cs="Arial"/>
                <w:b/>
                <w:lang w:val="es-MX"/>
              </w:rPr>
            </w:pPr>
          </w:p>
          <w:p w14:paraId="48B4A806" w14:textId="77777777" w:rsidR="007863B6" w:rsidRDefault="007863B6" w:rsidP="00D3169D">
            <w:pPr>
              <w:pStyle w:val="Sinespaciado"/>
              <w:ind w:left="27"/>
              <w:rPr>
                <w:rFonts w:ascii="Arial" w:eastAsia="Calibri" w:hAnsi="Arial" w:cs="Arial"/>
                <w:b/>
                <w:lang w:val="es-MX"/>
              </w:rPr>
            </w:pPr>
          </w:p>
          <w:p w14:paraId="559ECD56" w14:textId="77777777" w:rsidR="007863B6" w:rsidRDefault="007863B6"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4838504E" w14:textId="77777777" w:rsidR="007863B6" w:rsidRPr="00CF03D9" w:rsidRDefault="007863B6" w:rsidP="00D3169D">
            <w:pPr>
              <w:pStyle w:val="Sinespaciado"/>
              <w:jc w:val="both"/>
              <w:rPr>
                <w:rFonts w:ascii="Arial" w:eastAsia="Calibri" w:hAnsi="Arial" w:cs="Arial"/>
                <w:i/>
                <w:sz w:val="18"/>
                <w:szCs w:val="18"/>
                <w:lang w:val="es-MX"/>
              </w:rPr>
            </w:pPr>
          </w:p>
        </w:tc>
      </w:tr>
      <w:tr w:rsidR="007863B6" w:rsidRPr="003A0FA3" w14:paraId="27DBC090" w14:textId="77777777" w:rsidTr="00D3169D">
        <w:trPr>
          <w:trHeight w:val="363"/>
        </w:trPr>
        <w:tc>
          <w:tcPr>
            <w:tcW w:w="9598" w:type="dxa"/>
          </w:tcPr>
          <w:p w14:paraId="10D44A19" w14:textId="77777777" w:rsidR="007863B6" w:rsidRPr="00AF6488" w:rsidRDefault="007863B6"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3B2B58FB" w14:textId="77777777" w:rsidR="007863B6" w:rsidRDefault="007863B6" w:rsidP="00D3169D">
            <w:pPr>
              <w:pStyle w:val="Sinespaciado"/>
              <w:jc w:val="both"/>
              <w:rPr>
                <w:rFonts w:ascii="Arial" w:eastAsia="Calibri" w:hAnsi="Arial" w:cs="Arial"/>
                <w:b/>
                <w:lang w:val="es-MX"/>
              </w:rPr>
            </w:pPr>
          </w:p>
          <w:p w14:paraId="09015BFF"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432EBB4" w14:textId="64C89D78" w:rsidR="007863B6" w:rsidRPr="00222D4A" w:rsidRDefault="0073130B" w:rsidP="00D3169D">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668480" behindDoc="0" locked="0" layoutInCell="1" allowOverlap="1" wp14:anchorId="0F4ABB0B" wp14:editId="0CA85081">
                      <wp:simplePos x="0" y="0"/>
                      <wp:positionH relativeFrom="column">
                        <wp:posOffset>627380</wp:posOffset>
                      </wp:positionH>
                      <wp:positionV relativeFrom="paragraph">
                        <wp:posOffset>217170</wp:posOffset>
                      </wp:positionV>
                      <wp:extent cx="533400" cy="290195"/>
                      <wp:effectExtent l="0" t="0" r="19050" b="14605"/>
                      <wp:wrapNone/>
                      <wp:docPr id="17" name="Rectángulo 17"/>
                      <wp:cNvGraphicFramePr/>
                      <a:graphic xmlns:a="http://schemas.openxmlformats.org/drawingml/2006/main">
                        <a:graphicData uri="http://schemas.microsoft.com/office/word/2010/wordprocessingShape">
                          <wps:wsp>
                            <wps:cNvSpPr/>
                            <wps:spPr>
                              <a:xfrm>
                                <a:off x="0" y="0"/>
                                <a:ext cx="533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5ECC8C73"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ABB0B" id="Rectángulo 17" o:spid="_x0000_s1036" style="position:absolute;left:0;text-align:left;margin-left:49.4pt;margin-top:17.1pt;width:4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" fillcolor="white [3201]" strokecolor="#70ad47 [3209]" strokeweight="1pt">
                      <v:textbox>
                        <w:txbxContent>
                          <w:p w14:paraId="26434BE3" w14:textId="5ECC8C73"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v:textbox>
                    </v:rect>
                  </w:pict>
                </mc:Fallback>
              </mc:AlternateContent>
            </w:r>
            <w:r w:rsidR="007863B6"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11F4F9B2" wp14:editId="59C94A76">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4F9B2" id="Rectángulo 16" o:spid="_x0000_s1037"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kN5vjcgIAACgFAAAOAAAAAAAAAAAA&#10;AAAAAC4CAABkcnMvZTJvRG9jLnhtbFBLAQItABQABgAIAAAAIQBb4uJB3AAAAAkBAAAPAAAAAAAA&#10;AAAAAAAAAMwEAABkcnMvZG93bnJldi54bWxQSwUGAAAAAAQABADzAAAA1QUAAAAA&#10;" fillcolor="white [3201]" strokecolor="#70ad47 [3209]" strokeweight="1pt">
                      <v:textbox>
                        <w:txbxContent>
                          <w:p w14:paraId="4F84F4A3" w14:textId="77777777" w:rsidR="007863B6" w:rsidRDefault="007863B6" w:rsidP="007863B6">
                            <w:pPr>
                              <w:jc w:val="center"/>
                            </w:pPr>
                            <w:r w:rsidRPr="00D747D0">
                              <w:rPr>
                                <w:rFonts w:ascii="Arial" w:hAnsi="Arial" w:cs="Arial"/>
                              </w:rPr>
                              <w:t>NO</w:t>
                            </w:r>
                          </w:p>
                        </w:txbxContent>
                      </v:textbox>
                    </v:rect>
                  </w:pict>
                </mc:Fallback>
              </mc:AlternateContent>
            </w:r>
          </w:p>
          <w:p w14:paraId="0089165C" w14:textId="77777777" w:rsidR="007863B6" w:rsidRDefault="007863B6" w:rsidP="00D3169D">
            <w:pPr>
              <w:pStyle w:val="Sinespaciado"/>
              <w:jc w:val="both"/>
              <w:rPr>
                <w:rFonts w:ascii="Arial" w:eastAsia="Calibri" w:hAnsi="Arial" w:cs="Arial"/>
                <w:b/>
                <w:lang w:val="es-MX"/>
              </w:rPr>
            </w:pPr>
          </w:p>
          <w:p w14:paraId="262B8337" w14:textId="77777777" w:rsidR="007863B6" w:rsidRDefault="007863B6" w:rsidP="00D3169D">
            <w:pPr>
              <w:pStyle w:val="Sinespaciado"/>
              <w:jc w:val="both"/>
              <w:rPr>
                <w:rFonts w:ascii="Arial" w:eastAsia="Calibri" w:hAnsi="Arial" w:cs="Arial"/>
                <w:lang w:val="es-MX"/>
              </w:rPr>
            </w:pPr>
          </w:p>
          <w:p w14:paraId="6E55ACDF" w14:textId="77777777" w:rsidR="007863B6" w:rsidRDefault="007863B6" w:rsidP="00D3169D">
            <w:pPr>
              <w:pStyle w:val="Sinespaciado"/>
              <w:jc w:val="both"/>
              <w:rPr>
                <w:rFonts w:ascii="Arial" w:eastAsia="Calibri" w:hAnsi="Arial" w:cs="Arial"/>
                <w:lang w:val="es-MX"/>
              </w:rPr>
            </w:pPr>
          </w:p>
          <w:p w14:paraId="67D5CED3"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06C54CA" w14:textId="5E548978" w:rsidR="007863B6" w:rsidRPr="00222D4A" w:rsidRDefault="0073130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8CCBC90" wp14:editId="1ADC58AA">
                      <wp:simplePos x="0" y="0"/>
                      <wp:positionH relativeFrom="column">
                        <wp:posOffset>627380</wp:posOffset>
                      </wp:positionH>
                      <wp:positionV relativeFrom="paragraph">
                        <wp:posOffset>224790</wp:posOffset>
                      </wp:positionV>
                      <wp:extent cx="552450" cy="290195"/>
                      <wp:effectExtent l="0" t="0" r="19050" b="14605"/>
                      <wp:wrapNone/>
                      <wp:docPr id="20" name="Rectángulo 20"/>
                      <wp:cNvGraphicFramePr/>
                      <a:graphic xmlns:a="http://schemas.openxmlformats.org/drawingml/2006/main">
                        <a:graphicData uri="http://schemas.microsoft.com/office/word/2010/wordprocessingShape">
                          <wps:wsp>
                            <wps:cNvSpPr/>
                            <wps:spPr>
                              <a:xfrm>
                                <a:off x="0" y="0"/>
                                <a:ext cx="5524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6AC549B3"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CBC90" id="Rectángulo 20" o:spid="_x0000_s1038" style="position:absolute;left:0;text-align:left;margin-left:49.4pt;margin-top:17.7pt;width:43.5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" fillcolor="white [3201]" strokecolor="#70ad47 [3209]" strokeweight="1pt">
                      <v:textbox>
                        <w:txbxContent>
                          <w:p w14:paraId="1B16183A" w14:textId="6AC549B3"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v:textbox>
                    </v:rect>
                  </w:pict>
                </mc:Fallback>
              </mc:AlternateContent>
            </w:r>
            <w:r w:rsidR="007863B6"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4161251" wp14:editId="033C0260">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1251" id="Rectángulo 19" o:spid="_x0000_s1039"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a27x0HMCAAAoBQAADgAAAAAAAAAA&#10;AAAAAAAuAgAAZHJzL2Uyb0RvYy54bWxQSwECLQAUAAYACAAAACEAW+LiQdwAAAAJAQAADwAAAAAA&#10;AAAAAAAAAADNBAAAZHJzL2Rvd25yZXYueG1sUEsFBgAAAAAEAAQA8wAAANYFAAAAAA==&#10;" fillcolor="white [3201]" strokecolor="#70ad47 [3209]" strokeweight="1pt">
                      <v:textbox>
                        <w:txbxContent>
                          <w:p w14:paraId="198821B7" w14:textId="77777777" w:rsidR="007863B6" w:rsidRDefault="007863B6" w:rsidP="007863B6">
                            <w:pPr>
                              <w:jc w:val="center"/>
                            </w:pPr>
                            <w:r w:rsidRPr="00D747D0">
                              <w:rPr>
                                <w:rFonts w:ascii="Arial" w:hAnsi="Arial" w:cs="Arial"/>
                              </w:rPr>
                              <w:t>NO</w:t>
                            </w:r>
                          </w:p>
                        </w:txbxContent>
                      </v:textbox>
                    </v:rect>
                  </w:pict>
                </mc:Fallback>
              </mc:AlternateContent>
            </w:r>
          </w:p>
          <w:p w14:paraId="26FD7E95" w14:textId="77777777" w:rsidR="007863B6" w:rsidRDefault="007863B6" w:rsidP="00D3169D">
            <w:pPr>
              <w:pStyle w:val="Sinespaciado"/>
              <w:jc w:val="both"/>
              <w:rPr>
                <w:rFonts w:ascii="Arial" w:eastAsia="Calibri" w:hAnsi="Arial" w:cs="Arial"/>
                <w:lang w:val="es-MX"/>
              </w:rPr>
            </w:pPr>
          </w:p>
          <w:p w14:paraId="792C8B63" w14:textId="77777777" w:rsidR="0073130B" w:rsidRDefault="0073130B" w:rsidP="00D3169D">
            <w:pPr>
              <w:pStyle w:val="Sinespaciado"/>
              <w:jc w:val="both"/>
              <w:rPr>
                <w:rFonts w:ascii="Arial" w:eastAsia="Calibri" w:hAnsi="Arial" w:cs="Arial"/>
                <w:lang w:val="es-MX"/>
              </w:rPr>
            </w:pPr>
          </w:p>
          <w:p w14:paraId="74818517" w14:textId="77777777" w:rsidR="007863B6" w:rsidRPr="004D5B4F" w:rsidRDefault="007863B6" w:rsidP="005F5139">
            <w:pPr>
              <w:pStyle w:val="Sinespaciado"/>
              <w:jc w:val="both"/>
              <w:rPr>
                <w:rFonts w:ascii="Arial" w:eastAsia="Calibri" w:hAnsi="Arial" w:cs="Arial"/>
                <w:lang w:val="es-MX"/>
              </w:rPr>
            </w:pPr>
            <w:r>
              <w:rPr>
                <w:rFonts w:ascii="Tahoma" w:eastAsia="Calibri" w:hAnsi="Tahoma" w:cs="Tahoma"/>
                <w:sz w:val="16"/>
                <w:szCs w:val="16"/>
                <w:lang w:val="es-MX"/>
              </w:rPr>
              <w:t>(Artículo</w:t>
            </w:r>
            <w:r w:rsidR="005F5139">
              <w:rPr>
                <w:rFonts w:ascii="Tahoma" w:eastAsia="Calibri" w:hAnsi="Tahoma" w:cs="Tahoma"/>
                <w:sz w:val="16"/>
                <w:szCs w:val="16"/>
                <w:lang w:val="es-MX"/>
              </w:rPr>
              <w:t xml:space="preserve"> 353 CGP</w:t>
            </w:r>
            <w:r w:rsidRPr="00A622BC">
              <w:rPr>
                <w:rFonts w:ascii="Tahoma" w:eastAsia="Calibri" w:hAnsi="Tahoma" w:cs="Tahoma"/>
                <w:sz w:val="16"/>
                <w:szCs w:val="16"/>
                <w:lang w:val="es-MX"/>
              </w:rPr>
              <w:t>)</w:t>
            </w:r>
          </w:p>
        </w:tc>
      </w:tr>
      <w:tr w:rsidR="007863B6" w:rsidRPr="003A0FA3" w14:paraId="2A2521B8" w14:textId="77777777" w:rsidTr="00D3169D">
        <w:trPr>
          <w:trHeight w:val="363"/>
        </w:trPr>
        <w:tc>
          <w:tcPr>
            <w:tcW w:w="9598" w:type="dxa"/>
          </w:tcPr>
          <w:p w14:paraId="34771BDF" w14:textId="77777777" w:rsidR="007863B6" w:rsidRDefault="007863B6"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5874FF65" w14:textId="77777777" w:rsidR="007863B6" w:rsidRDefault="007863B6" w:rsidP="00D3169D">
            <w:pPr>
              <w:pStyle w:val="Sinespaciado"/>
              <w:rPr>
                <w:rFonts w:ascii="Arial" w:eastAsia="Calibri" w:hAnsi="Arial" w:cs="Arial"/>
                <w:b/>
                <w:lang w:val="es-MX"/>
              </w:rPr>
            </w:pPr>
          </w:p>
          <w:p w14:paraId="1B76A72D" w14:textId="77777777" w:rsidR="007863B6" w:rsidRDefault="007863B6"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31F828E3" w14:textId="6C872BD2" w:rsidR="007863B6" w:rsidRDefault="0073130B"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3696BA4A" wp14:editId="0B4DA88C">
                      <wp:simplePos x="0" y="0"/>
                      <wp:positionH relativeFrom="column">
                        <wp:posOffset>436880</wp:posOffset>
                      </wp:positionH>
                      <wp:positionV relativeFrom="paragraph">
                        <wp:posOffset>161925</wp:posOffset>
                      </wp:positionV>
                      <wp:extent cx="495300" cy="290195"/>
                      <wp:effectExtent l="0" t="0" r="19050" b="14605"/>
                      <wp:wrapNone/>
                      <wp:docPr id="33" name="Rectángulo 33"/>
                      <wp:cNvGraphicFramePr/>
                      <a:graphic xmlns:a="http://schemas.openxmlformats.org/drawingml/2006/main">
                        <a:graphicData uri="http://schemas.microsoft.com/office/word/2010/wordprocessingShape">
                          <wps:wsp>
                            <wps:cNvSpPr/>
                            <wps:spPr>
                              <a:xfrm flipH="1">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4891C382"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6BA4A" id="Rectángulo 33" o:spid="_x0000_s1040" style="position:absolute;margin-left:34.4pt;margin-top:12.75pt;width:39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" fillcolor="white [3201]" strokecolor="#70ad47 [3209]" strokeweight="1pt">
                      <v:textbox>
                        <w:txbxContent>
                          <w:p w14:paraId="1CDB20FF" w14:textId="4891C382"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v:textbox>
                    </v:rect>
                  </w:pict>
                </mc:Fallback>
              </mc:AlternateContent>
            </w:r>
          </w:p>
          <w:p w14:paraId="18456781" w14:textId="32406C4A" w:rsidR="007863B6" w:rsidRDefault="007863B6"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A18CB"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5C7C2F3D" w14:textId="77777777" w:rsidR="007863B6" w:rsidRDefault="007863B6" w:rsidP="007863B6">
                            <w:pPr>
                              <w:jc w:val="center"/>
                            </w:pPr>
                            <w:r w:rsidRPr="00D747D0">
                              <w:rPr>
                                <w:rFonts w:ascii="Arial" w:hAnsi="Arial" w:cs="Arial"/>
                              </w:rPr>
                              <w:t>NO</w:t>
                            </w:r>
                          </w:p>
                        </w:txbxContent>
                      </v:textbox>
                    </v:rect>
                  </w:pict>
                </mc:Fallback>
              </mc:AlternateContent>
            </w:r>
          </w:p>
          <w:p w14:paraId="39A08DF0" w14:textId="77777777" w:rsidR="007863B6" w:rsidRDefault="007863B6" w:rsidP="00D3169D">
            <w:pPr>
              <w:pStyle w:val="Sinespaciado"/>
              <w:rPr>
                <w:rFonts w:ascii="Arial" w:eastAsia="Calibri" w:hAnsi="Arial" w:cs="Arial"/>
                <w:lang w:val="es-MX"/>
              </w:rPr>
            </w:pPr>
          </w:p>
          <w:p w14:paraId="5F72145D" w14:textId="18A9086F" w:rsidR="007863B6" w:rsidRDefault="007863B6" w:rsidP="00D3169D">
            <w:pPr>
              <w:pStyle w:val="Sinespaciado"/>
              <w:rPr>
                <w:rFonts w:ascii="Arial" w:eastAsia="Calibri" w:hAnsi="Arial" w:cs="Arial"/>
                <w:lang w:val="es-MX"/>
              </w:rPr>
            </w:pPr>
          </w:p>
          <w:p w14:paraId="6FADA413" w14:textId="77777777" w:rsidR="0073130B" w:rsidRPr="0073130B" w:rsidRDefault="0073130B" w:rsidP="0073130B">
            <w:pPr>
              <w:pStyle w:val="Sinespaciado"/>
              <w:jc w:val="both"/>
              <w:rPr>
                <w:rFonts w:ascii="Arial" w:eastAsia="Calibri" w:hAnsi="Arial" w:cs="Arial"/>
                <w:b/>
                <w:bCs/>
                <w:lang w:val="es-MX"/>
              </w:rPr>
            </w:pPr>
            <w:r w:rsidRPr="0073130B">
              <w:rPr>
                <w:rFonts w:ascii="Arial" w:eastAsia="Calibri" w:hAnsi="Arial" w:cs="Arial"/>
                <w:b/>
                <w:bCs/>
                <w:lang w:val="es-MX"/>
              </w:rPr>
              <w:t>Contra auto que no concede apelación</w:t>
            </w:r>
          </w:p>
          <w:p w14:paraId="27B54897" w14:textId="77777777" w:rsidR="0073130B" w:rsidRDefault="0073130B" w:rsidP="00D3169D">
            <w:pPr>
              <w:pStyle w:val="Sinespaciado"/>
              <w:rPr>
                <w:rFonts w:ascii="Arial" w:eastAsia="Calibri" w:hAnsi="Arial" w:cs="Arial"/>
                <w:lang w:val="es-MX"/>
              </w:rPr>
            </w:pPr>
          </w:p>
          <w:p w14:paraId="36842E5E" w14:textId="77777777" w:rsidR="007863B6" w:rsidRDefault="0066357E" w:rsidP="00D3169D">
            <w:pPr>
              <w:pStyle w:val="Sinespaciado"/>
              <w:rPr>
                <w:rFonts w:ascii="Arial" w:hAnsi="Arial" w:cs="Arial"/>
                <w:sz w:val="16"/>
                <w:szCs w:val="16"/>
              </w:rPr>
            </w:pPr>
            <w:r>
              <w:rPr>
                <w:rFonts w:ascii="Arial" w:hAnsi="Arial" w:cs="Arial"/>
                <w:sz w:val="16"/>
                <w:szCs w:val="16"/>
              </w:rPr>
              <w:t>(Artículo 65</w:t>
            </w:r>
            <w:r w:rsidR="007863B6">
              <w:rPr>
                <w:rFonts w:ascii="Arial" w:hAnsi="Arial" w:cs="Arial"/>
                <w:sz w:val="16"/>
                <w:szCs w:val="16"/>
              </w:rPr>
              <w:t xml:space="preserve"> </w:t>
            </w:r>
            <w:r w:rsidR="007863B6" w:rsidRPr="00D1022C">
              <w:rPr>
                <w:rFonts w:ascii="Arial" w:hAnsi="Arial" w:cs="Arial"/>
                <w:sz w:val="16"/>
                <w:szCs w:val="16"/>
              </w:rPr>
              <w:t>Ley 2080/21)</w:t>
            </w:r>
          </w:p>
          <w:p w14:paraId="07F3AC49" w14:textId="77777777" w:rsidR="007863B6" w:rsidRPr="00387D86" w:rsidRDefault="007863B6"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Default="007863B6" w:rsidP="007863B6">
      <w:pPr>
        <w:pStyle w:val="Sinespaciado"/>
        <w:ind w:left="-993" w:right="-658"/>
        <w:rPr>
          <w:rFonts w:ascii="Arial" w:eastAsia="Calibri" w:hAnsi="Arial" w:cs="Arial"/>
          <w:b/>
          <w:lang w:val="es-MX"/>
        </w:rPr>
      </w:pPr>
    </w:p>
    <w:p w14:paraId="182E7294" w14:textId="77777777" w:rsidR="007863B6" w:rsidRDefault="007863B6" w:rsidP="007863B6">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8EE483E" w14:textId="77777777" w:rsidR="007863B6" w:rsidRDefault="007863B6" w:rsidP="007863B6">
      <w:pPr>
        <w:pStyle w:val="Sinespaciado"/>
        <w:rPr>
          <w:rFonts w:ascii="Arial" w:eastAsia="Calibri" w:hAnsi="Arial" w:cs="Arial"/>
          <w:b/>
          <w:lang w:val="es-MX"/>
        </w:rPr>
      </w:pPr>
    </w:p>
    <w:p w14:paraId="7856605D" w14:textId="77777777" w:rsidR="007863B6" w:rsidRDefault="007863B6" w:rsidP="007863B6">
      <w:pPr>
        <w:pStyle w:val="Sinespaciado"/>
        <w:rPr>
          <w:rFonts w:ascii="Arial" w:eastAsia="Calibri" w:hAnsi="Arial" w:cs="Arial"/>
          <w:lang w:val="es-MX"/>
        </w:rPr>
      </w:pPr>
    </w:p>
    <w:p w14:paraId="24BBDAEE"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C11FD"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1284C397" w14:textId="77777777" w:rsidR="007863B6" w:rsidRPr="00D747D0" w:rsidRDefault="007863B6" w:rsidP="007863B6">
                      <w:pPr>
                        <w:jc w:val="center"/>
                        <w:rPr>
                          <w:rFonts w:ascii="Arial" w:hAnsi="Arial" w:cs="Arial"/>
                        </w:rPr>
                      </w:pPr>
                    </w:p>
                  </w:txbxContent>
                </v:textbox>
              </v:rect>
            </w:pict>
          </mc:Fallback>
        </mc:AlternateContent>
      </w:r>
    </w:p>
    <w:p w14:paraId="55CA9BC6" w14:textId="77777777" w:rsidR="007863B6" w:rsidRDefault="00C70550" w:rsidP="007863B6">
      <w:pPr>
        <w:pStyle w:val="Sinespaciado"/>
        <w:ind w:left="-993"/>
        <w:rPr>
          <w:rFonts w:ascii="Arial" w:eastAsia="Calibri" w:hAnsi="Arial" w:cs="Arial"/>
          <w:lang w:val="es-MX"/>
        </w:rPr>
      </w:pPr>
      <w:r>
        <w:rPr>
          <w:rFonts w:ascii="Arial" w:eastAsia="Calibri" w:hAnsi="Arial" w:cs="Arial"/>
          <w:lang w:val="es-MX"/>
        </w:rPr>
        <w:t>RECHAZAR POR IMPROCEDENTE</w:t>
      </w:r>
    </w:p>
    <w:p w14:paraId="58C6E76D" w14:textId="77777777" w:rsidR="007863B6" w:rsidRDefault="007863B6" w:rsidP="007863B6">
      <w:pPr>
        <w:pStyle w:val="Sinespaciado"/>
        <w:ind w:left="-993"/>
        <w:rPr>
          <w:rFonts w:ascii="Arial" w:eastAsia="Calibri" w:hAnsi="Arial" w:cs="Arial"/>
          <w:lang w:val="es-MX"/>
        </w:rPr>
      </w:pPr>
    </w:p>
    <w:p w14:paraId="61A91B09" w14:textId="77777777" w:rsidR="00C70550" w:rsidRDefault="00C70550" w:rsidP="007863B6">
      <w:pPr>
        <w:pStyle w:val="Sinespaciado"/>
        <w:ind w:left="-993"/>
        <w:rPr>
          <w:rFonts w:ascii="Arial" w:eastAsia="Calibri" w:hAnsi="Arial" w:cs="Arial"/>
          <w:lang w:val="es-MX"/>
        </w:rPr>
      </w:pPr>
    </w:p>
    <w:p w14:paraId="2F7F0B53"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F96AE"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14:paraId="4102A8E5" w14:textId="77777777"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37E24DF0" w14:textId="77777777" w:rsidR="007863B6" w:rsidRDefault="007863B6" w:rsidP="007863B6">
      <w:pPr>
        <w:pStyle w:val="Sinespaciado"/>
        <w:ind w:left="-993"/>
        <w:rPr>
          <w:rFonts w:ascii="Arial" w:eastAsia="Calibri" w:hAnsi="Arial" w:cs="Arial"/>
          <w:lang w:val="es-MX"/>
        </w:rPr>
      </w:pPr>
    </w:p>
    <w:p w14:paraId="7FD4C168" w14:textId="77777777" w:rsidR="007863B6" w:rsidRDefault="007863B6" w:rsidP="00C70550">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77FCF77F" wp14:editId="3EAFB5C7">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CF77F"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562C38F" w14:textId="77777777" w:rsidR="007863B6" w:rsidRPr="00D747D0" w:rsidRDefault="007863B6" w:rsidP="007863B6">
                      <w:pPr>
                        <w:jc w:val="center"/>
                        <w:rPr>
                          <w:rFonts w:ascii="Arial" w:hAnsi="Arial" w:cs="Arial"/>
                        </w:rPr>
                      </w:pPr>
                    </w:p>
                  </w:txbxContent>
                </v:textbox>
                <w10:wrap anchorx="margin"/>
              </v:rect>
            </w:pict>
          </mc:Fallback>
        </mc:AlternateContent>
      </w:r>
    </w:p>
    <w:p w14:paraId="200CAF17" w14:textId="77777777" w:rsidR="007863B6" w:rsidRDefault="007863B6" w:rsidP="007863B6">
      <w:pPr>
        <w:pStyle w:val="Sinespaciado"/>
        <w:ind w:left="-993"/>
        <w:rPr>
          <w:rFonts w:ascii="Arial" w:eastAsia="Calibri" w:hAnsi="Arial" w:cs="Arial"/>
          <w:lang w:val="es-MX"/>
        </w:rPr>
      </w:pPr>
    </w:p>
    <w:p w14:paraId="21A5C605" w14:textId="77777777" w:rsidR="007863B6" w:rsidRDefault="007863B6" w:rsidP="007863B6">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6FAA7E49" w14:textId="77777777" w:rsidR="007863B6" w:rsidRDefault="007863B6" w:rsidP="007863B6">
      <w:pPr>
        <w:pStyle w:val="Sinespaciado"/>
        <w:rPr>
          <w:rFonts w:ascii="Arial" w:eastAsia="Calibri" w:hAnsi="Arial" w:cs="Arial"/>
          <w:lang w:val="es-MX"/>
        </w:rPr>
      </w:pPr>
    </w:p>
    <w:p w14:paraId="7ABBB9DE" w14:textId="77777777" w:rsidR="00C70550" w:rsidRDefault="00C70550" w:rsidP="00DA18E1">
      <w:pPr>
        <w:pStyle w:val="Sinespaciado"/>
        <w:ind w:right="-232"/>
        <w:rPr>
          <w:rFonts w:ascii="Arial" w:eastAsia="Calibri" w:hAnsi="Arial" w:cs="Arial"/>
          <w:lang w:val="es-MX"/>
        </w:rPr>
      </w:pPr>
    </w:p>
    <w:p w14:paraId="0ED66387" w14:textId="77777777" w:rsidR="007863B6" w:rsidRDefault="000F35B9" w:rsidP="00DA18E1">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737C7199" w:rsidR="000F35B9" w:rsidRPr="0073130B" w:rsidRDefault="0073130B" w:rsidP="000F35B9">
                            <w:pP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D69D5"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008DE755" w14:textId="737C7199" w:rsidR="000F35B9" w:rsidRPr="0073130B" w:rsidRDefault="0073130B" w:rsidP="000F35B9">
                      <w:pPr>
                        <w:rPr>
                          <w:rFonts w:ascii="Arial" w:hAnsi="Arial" w:cs="Arial"/>
                          <w:lang w:val="es-ES"/>
                        </w:rPr>
                      </w:pPr>
                      <w:r>
                        <w:rPr>
                          <w:rFonts w:ascii="Arial" w:hAnsi="Arial" w:cs="Arial"/>
                          <w:lang w:val="es-ES"/>
                        </w:rPr>
                        <w:t>X</w:t>
                      </w:r>
                    </w:p>
                  </w:txbxContent>
                </v:textbox>
                <w10:wrap anchorx="margin"/>
              </v:rect>
            </w:pict>
          </mc:Fallback>
        </mc:AlternateContent>
      </w:r>
      <w:r w:rsidR="00710D72">
        <w:rPr>
          <w:rFonts w:ascii="Arial" w:eastAsia="Calibri" w:hAnsi="Arial" w:cs="Arial"/>
          <w:lang w:val="es-MX"/>
        </w:rPr>
        <w:t xml:space="preserve">ORDENAR LA REPRODUCCIÓN DE LAS PIEZAS PROCESALES NECESARIAS </w:t>
      </w:r>
      <w:r w:rsidR="00A42D1D">
        <w:rPr>
          <w:rFonts w:ascii="Arial" w:eastAsia="Calibri" w:hAnsi="Arial" w:cs="Arial"/>
          <w:lang w:val="es-MX"/>
        </w:rPr>
        <w:t xml:space="preserve">Y REMITIR AL SUPERIOR (art. </w:t>
      </w:r>
      <w:r w:rsidR="00DA18E1">
        <w:rPr>
          <w:rFonts w:ascii="Arial" w:eastAsia="Calibri" w:hAnsi="Arial" w:cs="Arial"/>
          <w:lang w:val="es-MX"/>
        </w:rPr>
        <w:t xml:space="preserve">353 </w:t>
      </w:r>
      <w:r w:rsidR="000A282D">
        <w:rPr>
          <w:rFonts w:ascii="Arial" w:eastAsia="Calibri" w:hAnsi="Arial" w:cs="Arial"/>
          <w:lang w:val="es-MX"/>
        </w:rPr>
        <w:t xml:space="preserve">inciso 2 CGP) </w:t>
      </w:r>
      <w:r>
        <w:rPr>
          <w:rFonts w:ascii="Arial" w:eastAsia="Calibri" w:hAnsi="Arial" w:cs="Arial"/>
          <w:lang w:val="es-MX"/>
        </w:rPr>
        <w:t xml:space="preserve"> </w:t>
      </w:r>
    </w:p>
    <w:p w14:paraId="51B4D87B" w14:textId="77777777" w:rsidR="007863B6" w:rsidRDefault="007863B6" w:rsidP="007863B6">
      <w:pPr>
        <w:pStyle w:val="Sinespaciado"/>
        <w:rPr>
          <w:rFonts w:ascii="Arial" w:eastAsia="Calibri" w:hAnsi="Arial" w:cs="Arial"/>
          <w:lang w:val="es-MX"/>
        </w:rPr>
      </w:pPr>
    </w:p>
    <w:p w14:paraId="21E1C77E" w14:textId="77777777" w:rsidR="007863B6" w:rsidRDefault="007863B6" w:rsidP="007863B6">
      <w:pPr>
        <w:pStyle w:val="Sinespaciado"/>
        <w:rPr>
          <w:rFonts w:ascii="Arial" w:eastAsia="Calibri" w:hAnsi="Arial" w:cs="Arial"/>
          <w:b/>
          <w:lang w:val="es-MX"/>
        </w:rPr>
      </w:pPr>
    </w:p>
    <w:p w14:paraId="6DAEFA52" w14:textId="77777777" w:rsidR="007863B6" w:rsidRDefault="007863B6" w:rsidP="007863B6">
      <w:pPr>
        <w:pStyle w:val="Sinespaciado"/>
        <w:ind w:left="-993"/>
        <w:rPr>
          <w:rFonts w:ascii="Arial" w:eastAsia="Calibri" w:hAnsi="Arial" w:cs="Arial"/>
          <w:b/>
          <w:lang w:val="es-MX"/>
        </w:rPr>
      </w:pPr>
    </w:p>
    <w:p w14:paraId="6CC61BEA" w14:textId="267CDC8F" w:rsidR="007863B6" w:rsidRDefault="007863B6" w:rsidP="007863B6">
      <w:pPr>
        <w:pStyle w:val="Sinespaciado"/>
        <w:ind w:left="-993"/>
        <w:rPr>
          <w:rFonts w:ascii="Arial" w:eastAsia="Calibri" w:hAnsi="Arial" w:cs="Arial"/>
          <w:b/>
          <w:lang w:val="es-MX"/>
        </w:rPr>
      </w:pPr>
      <w:r>
        <w:rPr>
          <w:rFonts w:ascii="Arial" w:eastAsia="Calibri" w:hAnsi="Arial" w:cs="Arial"/>
          <w:b/>
          <w:lang w:val="es-MX"/>
        </w:rPr>
        <w:t>COMENTARIOS:</w:t>
      </w:r>
      <w:r w:rsidR="00341F88">
        <w:rPr>
          <w:rFonts w:ascii="Arial" w:eastAsia="Calibri" w:hAnsi="Arial" w:cs="Arial"/>
          <w:b/>
          <w:lang w:val="es-MX"/>
        </w:rPr>
        <w:t xml:space="preserve"> </w:t>
      </w:r>
    </w:p>
    <w:p w14:paraId="0729D13A" w14:textId="64ABED55" w:rsidR="007863B6" w:rsidRDefault="007863B6" w:rsidP="007863B6">
      <w:pPr>
        <w:pStyle w:val="Sinespaciado"/>
        <w:ind w:left="-993"/>
        <w:rPr>
          <w:rFonts w:ascii="Arial" w:eastAsia="Calibri" w:hAnsi="Arial" w:cs="Arial"/>
          <w:b/>
          <w:lang w:val="es-MX"/>
        </w:rPr>
      </w:pPr>
    </w:p>
    <w:p w14:paraId="32BCB75D" w14:textId="46A18ED9" w:rsidR="00341F88" w:rsidRDefault="00341F88" w:rsidP="00341F88">
      <w:pPr>
        <w:pStyle w:val="Sinespaciado"/>
        <w:ind w:left="-993"/>
        <w:jc w:val="both"/>
        <w:rPr>
          <w:rFonts w:ascii="Arial" w:eastAsia="Calibri" w:hAnsi="Arial" w:cs="Arial"/>
          <w:b/>
          <w:lang w:val="es-MX"/>
        </w:rPr>
      </w:pPr>
      <w:r>
        <w:rPr>
          <w:rFonts w:ascii="Arial" w:eastAsia="Calibri" w:hAnsi="Arial" w:cs="Arial"/>
          <w:b/>
          <w:lang w:val="es-MX"/>
        </w:rPr>
        <w:t>El recurso de queja se interpuso en subsidio del de reposición, de modo que éste se tendrá que decidir primero y, si se deniega la reposición, debe ordenarse la reproducción de las piezas procesales.</w:t>
      </w:r>
    </w:p>
    <w:p w14:paraId="6A4C633A" w14:textId="77777777" w:rsidR="007863B6" w:rsidRDefault="007863B6" w:rsidP="007863B6">
      <w:pPr>
        <w:pStyle w:val="Sinespaciado"/>
        <w:rPr>
          <w:rFonts w:ascii="Arial" w:eastAsia="Calibri" w:hAnsi="Arial" w:cs="Arial"/>
          <w:b/>
          <w:lang w:val="es-MX"/>
        </w:rPr>
      </w:pPr>
    </w:p>
    <w:p w14:paraId="5A1E2330" w14:textId="77777777" w:rsidR="00D666EB" w:rsidRDefault="00D666EB" w:rsidP="00D666EB">
      <w:pPr>
        <w:pStyle w:val="Sinespaciado"/>
        <w:ind w:right="-799"/>
        <w:rPr>
          <w:rFonts w:ascii="Arial" w:eastAsia="Calibri" w:hAnsi="Arial" w:cs="Arial"/>
          <w:lang w:val="es-MX"/>
        </w:rPr>
      </w:pPr>
    </w:p>
    <w:p w14:paraId="2BABCCBE" w14:textId="3EF203A8" w:rsidR="007863B6" w:rsidRDefault="001C637D" w:rsidP="001C637D">
      <w:pPr>
        <w:pStyle w:val="Sinespaciado"/>
        <w:ind w:left="-993" w:right="-658"/>
        <w:jc w:val="both"/>
        <w:rPr>
          <w:rFonts w:ascii="Arial" w:hAnsi="Arial" w:cs="Arial"/>
          <w:lang w:val="es-MX"/>
        </w:rPr>
      </w:pPr>
      <w:r>
        <w:rPr>
          <w:rFonts w:ascii="Arial" w:hAnsi="Arial" w:cs="Arial"/>
          <w:lang w:val="es-MX"/>
        </w:rPr>
        <w:t>ASPECTOS A TENER EN CUENTA POR EL SUPERIOR</w:t>
      </w:r>
    </w:p>
    <w:p w14:paraId="6583224A" w14:textId="77777777" w:rsidR="00341F88" w:rsidRPr="003A0FA3" w:rsidRDefault="00341F88" w:rsidP="001C637D">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7863B6" w:rsidRPr="003A0FA3" w14:paraId="440C0780" w14:textId="77777777" w:rsidTr="00D3169D">
        <w:trPr>
          <w:trHeight w:val="708"/>
        </w:trPr>
        <w:tc>
          <w:tcPr>
            <w:tcW w:w="9598" w:type="dxa"/>
          </w:tcPr>
          <w:p w14:paraId="78DA61D2" w14:textId="77777777" w:rsidR="007863B6" w:rsidRDefault="007863B6" w:rsidP="00D3169D">
            <w:pPr>
              <w:pStyle w:val="Sinespaciado"/>
              <w:jc w:val="both"/>
              <w:rPr>
                <w:rFonts w:ascii="Arial" w:eastAsia="Calibri" w:hAnsi="Arial" w:cs="Arial"/>
                <w:sz w:val="16"/>
                <w:szCs w:val="16"/>
                <w:lang w:val="es-MX"/>
              </w:rPr>
            </w:pPr>
          </w:p>
          <w:p w14:paraId="6CE7BC75" w14:textId="77777777" w:rsidR="007863B6" w:rsidRDefault="00A91D3F" w:rsidP="00A91D3F">
            <w:pPr>
              <w:pStyle w:val="Sinespaciado"/>
              <w:numPr>
                <w:ilvl w:val="0"/>
                <w:numId w:val="6"/>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POR EL INFERIOR</w:t>
            </w:r>
          </w:p>
          <w:p w14:paraId="1135C86C" w14:textId="77777777" w:rsidR="007863B6" w:rsidRDefault="007863B6" w:rsidP="00D3169D">
            <w:pPr>
              <w:pStyle w:val="Sinespaciado"/>
              <w:jc w:val="both"/>
              <w:rPr>
                <w:rFonts w:ascii="Arial" w:eastAsia="Calibri" w:hAnsi="Arial" w:cs="Arial"/>
                <w:lang w:val="es-MX"/>
              </w:rPr>
            </w:pPr>
          </w:p>
          <w:p w14:paraId="57568AB6" w14:textId="77777777" w:rsidR="00A91D3F" w:rsidRDefault="00A91D3F" w:rsidP="00D3169D">
            <w:pPr>
              <w:pStyle w:val="Sinespaciado"/>
              <w:jc w:val="both"/>
              <w:rPr>
                <w:rFonts w:ascii="Arial" w:eastAsia="Calibri" w:hAnsi="Arial" w:cs="Arial"/>
                <w:lang w:val="es-MX"/>
              </w:rPr>
            </w:pPr>
            <w:r>
              <w:rPr>
                <w:rFonts w:ascii="Arial" w:eastAsia="Calibri" w:hAnsi="Arial" w:cs="Arial"/>
                <w:lang w:val="es-MX"/>
              </w:rPr>
              <w:t>¿Con las piezas procesales remitidas por el inferior puede resolver el recurso de queja?</w:t>
            </w:r>
          </w:p>
          <w:p w14:paraId="2E1439CA" w14:textId="60D2DBDD" w:rsidR="000F36AE" w:rsidRPr="00222D4A" w:rsidRDefault="00341F88" w:rsidP="000F36AE">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0F2AE528" wp14:editId="459AD613">
                      <wp:simplePos x="0" y="0"/>
                      <wp:positionH relativeFrom="column">
                        <wp:posOffset>627379</wp:posOffset>
                      </wp:positionH>
                      <wp:positionV relativeFrom="paragraph">
                        <wp:posOffset>217805</wp:posOffset>
                      </wp:positionV>
                      <wp:extent cx="523875" cy="290195"/>
                      <wp:effectExtent l="0" t="0" r="28575" b="14605"/>
                      <wp:wrapNone/>
                      <wp:docPr id="4" name="Rectángulo 4"/>
                      <wp:cNvGraphicFramePr/>
                      <a:graphic xmlns:a="http://schemas.openxmlformats.org/drawingml/2006/main">
                        <a:graphicData uri="http://schemas.microsoft.com/office/word/2010/wordprocessingShape">
                          <wps:wsp>
                            <wps:cNvSpPr/>
                            <wps:spPr>
                              <a:xfrm>
                                <a:off x="0" y="0"/>
                                <a:ext cx="5238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65700B83" w:rsidR="000F36AE" w:rsidRPr="00D747D0" w:rsidRDefault="000F36AE" w:rsidP="000F36AE">
                                  <w:pPr>
                                    <w:jc w:val="center"/>
                                    <w:rPr>
                                      <w:rFonts w:ascii="Arial" w:hAnsi="Arial" w:cs="Arial"/>
                                    </w:rPr>
                                  </w:pPr>
                                  <w:r w:rsidRPr="00D747D0">
                                    <w:rPr>
                                      <w:rFonts w:ascii="Arial" w:hAnsi="Arial" w:cs="Arial"/>
                                    </w:rPr>
                                    <w:t>SI</w:t>
                                  </w:r>
                                  <w:r w:rsidR="00341F88">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AE528" id="Rectángulo 4" o:spid="_x0000_s1046" style="position:absolute;left:0;text-align:left;margin-left:49.4pt;margin-top:17.15pt;width:41.25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" fillcolor="white [3201]" strokecolor="#70ad47 [3209]" strokeweight="1pt">
                      <v:textbox>
                        <w:txbxContent>
                          <w:p w14:paraId="27058282" w14:textId="65700B83" w:rsidR="000F36AE" w:rsidRPr="00D747D0" w:rsidRDefault="000F36AE" w:rsidP="000F36AE">
                            <w:pPr>
                              <w:jc w:val="center"/>
                              <w:rPr>
                                <w:rFonts w:ascii="Arial" w:hAnsi="Arial" w:cs="Arial"/>
                              </w:rPr>
                            </w:pPr>
                            <w:r w:rsidRPr="00D747D0">
                              <w:rPr>
                                <w:rFonts w:ascii="Arial" w:hAnsi="Arial" w:cs="Arial"/>
                              </w:rPr>
                              <w:t>SI</w:t>
                            </w:r>
                            <w:r w:rsidR="00341F88">
                              <w:rPr>
                                <w:rFonts w:ascii="Arial" w:hAnsi="Arial" w:cs="Arial"/>
                              </w:rPr>
                              <w:t xml:space="preserve"> X</w:t>
                            </w:r>
                          </w:p>
                        </w:txbxContent>
                      </v:textbox>
                    </v:rect>
                  </w:pict>
                </mc:Fallback>
              </mc:AlternateContent>
            </w:r>
            <w:r w:rsidR="000F36AE"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7C852387" wp14:editId="3AE63F4D">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77777777" w:rsidR="000F36AE" w:rsidRDefault="000F36AE" w:rsidP="000F36A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52387" id="Rectángulo 3" o:spid="_x0000_s1047"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LVzr3MCAAAmBQAADgAAAAAAAAAA&#10;AAAAAAAuAgAAZHJzL2Uyb0RvYy54bWxQSwECLQAUAAYACAAAACEAW+LiQdwAAAAJAQAADwAAAAAA&#10;AAAAAAAAAADNBAAAZHJzL2Rvd25yZXYueG1sUEsFBgAAAAAEAAQA8wAAANYFAAAAAA==&#10;" fillcolor="white [3201]" strokecolor="#70ad47 [3209]" strokeweight="1pt">
                      <v:textbox>
                        <w:txbxContent>
                          <w:p w14:paraId="4597479D" w14:textId="77777777" w:rsidR="000F36AE" w:rsidRDefault="000F36AE" w:rsidP="000F36AE">
                            <w:pPr>
                              <w:jc w:val="center"/>
                            </w:pPr>
                            <w:r w:rsidRPr="00D747D0">
                              <w:rPr>
                                <w:rFonts w:ascii="Arial" w:hAnsi="Arial" w:cs="Arial"/>
                              </w:rPr>
                              <w:t>NO</w:t>
                            </w:r>
                          </w:p>
                        </w:txbxContent>
                      </v:textbox>
                    </v:rect>
                  </w:pict>
                </mc:Fallback>
              </mc:AlternateContent>
            </w:r>
          </w:p>
          <w:p w14:paraId="58F9D3C5" w14:textId="77777777" w:rsidR="000F36AE" w:rsidRDefault="000F36AE" w:rsidP="000F36AE">
            <w:pPr>
              <w:pStyle w:val="Sinespaciado"/>
              <w:jc w:val="both"/>
              <w:rPr>
                <w:rFonts w:ascii="Arial" w:eastAsia="Calibri" w:hAnsi="Arial" w:cs="Arial"/>
                <w:lang w:val="es-MX"/>
              </w:rPr>
            </w:pPr>
          </w:p>
          <w:p w14:paraId="033E2129" w14:textId="14499870" w:rsidR="000F36AE" w:rsidRDefault="000F36AE" w:rsidP="000F36AE">
            <w:pPr>
              <w:pStyle w:val="Sinespaciado"/>
              <w:jc w:val="both"/>
              <w:rPr>
                <w:rFonts w:ascii="Arial" w:eastAsia="Calibri" w:hAnsi="Arial" w:cs="Arial"/>
                <w:lang w:val="es-MX"/>
              </w:rPr>
            </w:pPr>
          </w:p>
          <w:p w14:paraId="6669AA6C" w14:textId="387CA170" w:rsidR="00341F88" w:rsidRPr="00341F88" w:rsidRDefault="00341F88" w:rsidP="000F36AE">
            <w:pPr>
              <w:pStyle w:val="Sinespaciado"/>
              <w:jc w:val="both"/>
              <w:rPr>
                <w:rFonts w:ascii="Arial" w:eastAsia="Calibri" w:hAnsi="Arial" w:cs="Arial"/>
                <w:b/>
                <w:bCs/>
                <w:lang w:val="es-MX"/>
              </w:rPr>
            </w:pPr>
            <w:r w:rsidRPr="00341F88">
              <w:rPr>
                <w:rFonts w:ascii="Arial" w:eastAsia="Calibri" w:hAnsi="Arial" w:cs="Arial"/>
                <w:b/>
                <w:bCs/>
                <w:lang w:val="es-MX"/>
              </w:rPr>
              <w:t>Si es del caso, puede pedir otras que considere necesarias</w:t>
            </w:r>
          </w:p>
          <w:p w14:paraId="6D6A18BC" w14:textId="77777777" w:rsidR="00341F88" w:rsidRDefault="00341F88" w:rsidP="000F36AE">
            <w:pPr>
              <w:pStyle w:val="Sinespaciado"/>
              <w:jc w:val="both"/>
              <w:rPr>
                <w:rFonts w:ascii="Arial" w:eastAsia="Calibri" w:hAnsi="Arial" w:cs="Arial"/>
                <w:lang w:val="es-MX"/>
              </w:rPr>
            </w:pPr>
          </w:p>
          <w:p w14:paraId="018AC74A" w14:textId="77777777" w:rsidR="00A91D3F" w:rsidRPr="0089477F" w:rsidRDefault="000F36AE" w:rsidP="000F36AE">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7863B6" w:rsidRPr="003A0FA3" w14:paraId="04B1555C" w14:textId="77777777" w:rsidTr="00D3169D">
        <w:trPr>
          <w:trHeight w:val="708"/>
        </w:trPr>
        <w:tc>
          <w:tcPr>
            <w:tcW w:w="9598" w:type="dxa"/>
          </w:tcPr>
          <w:p w14:paraId="1C888B05" w14:textId="77777777" w:rsidR="007863B6" w:rsidRDefault="007739D3" w:rsidP="006C4FD7">
            <w:pPr>
              <w:pStyle w:val="Sinespaciado"/>
              <w:numPr>
                <w:ilvl w:val="0"/>
                <w:numId w:val="6"/>
              </w:numPr>
              <w:ind w:left="454"/>
              <w:jc w:val="both"/>
              <w:rPr>
                <w:rFonts w:ascii="Arial" w:eastAsia="Calibri" w:hAnsi="Arial" w:cs="Arial"/>
                <w:b/>
                <w:lang w:val="es-MX"/>
              </w:rPr>
            </w:pPr>
            <w:r>
              <w:rPr>
                <w:rFonts w:ascii="Arial" w:eastAsia="Calibri" w:hAnsi="Arial" w:cs="Arial"/>
                <w:b/>
                <w:lang w:val="es-MX"/>
              </w:rPr>
              <w:t xml:space="preserve">TRASLADO </w:t>
            </w:r>
            <w:r w:rsidR="00BC00A6">
              <w:rPr>
                <w:rFonts w:ascii="Arial" w:eastAsia="Calibri" w:hAnsi="Arial" w:cs="Arial"/>
                <w:b/>
                <w:lang w:val="es-MX"/>
              </w:rPr>
              <w:t xml:space="preserve">DEL ESCRITO POR SECRETARÍA </w:t>
            </w:r>
          </w:p>
          <w:p w14:paraId="3D49F72A" w14:textId="77777777" w:rsidR="0076427A" w:rsidRDefault="0076427A" w:rsidP="006C4FD7">
            <w:pPr>
              <w:pStyle w:val="Sinespaciado"/>
              <w:ind w:left="454"/>
              <w:jc w:val="both"/>
              <w:rPr>
                <w:rFonts w:ascii="Arial" w:eastAsia="Calibri" w:hAnsi="Arial" w:cs="Arial"/>
                <w:b/>
                <w:lang w:val="es-MX"/>
              </w:rPr>
            </w:pPr>
          </w:p>
          <w:p w14:paraId="599BD083" w14:textId="77777777" w:rsidR="007863B6" w:rsidRDefault="007B4652" w:rsidP="00D3169D">
            <w:pPr>
              <w:pStyle w:val="Sinespaciado"/>
              <w:jc w:val="both"/>
              <w:rPr>
                <w:rFonts w:ascii="Arial" w:eastAsia="Calibri" w:hAnsi="Arial" w:cs="Arial"/>
              </w:rPr>
            </w:pPr>
            <w:r>
              <w:rPr>
                <w:rFonts w:ascii="Arial" w:eastAsia="Calibri" w:hAnsi="Arial" w:cs="Arial"/>
              </w:rPr>
              <w:t>¿</w:t>
            </w:r>
            <w:r w:rsidR="00922FBB">
              <w:rPr>
                <w:rFonts w:ascii="Arial" w:eastAsia="Calibri" w:hAnsi="Arial" w:cs="Arial"/>
              </w:rPr>
              <w:t xml:space="preserve">El escrito se mantuvo en la Secretaría por tres (3) días a disposición de la otra parte </w:t>
            </w:r>
            <w:r w:rsidR="00CA2C37">
              <w:rPr>
                <w:rFonts w:ascii="Arial" w:eastAsia="Calibri" w:hAnsi="Arial" w:cs="Arial"/>
              </w:rPr>
              <w:t>para que manifestara lo oportuno?</w:t>
            </w:r>
          </w:p>
          <w:p w14:paraId="499B0BA7" w14:textId="373C98E5" w:rsidR="000C0C17" w:rsidRPr="00222D4A" w:rsidRDefault="00341F88" w:rsidP="000C0C17">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698176" behindDoc="0" locked="0" layoutInCell="1" allowOverlap="1" wp14:anchorId="44A9A69F" wp14:editId="662859F1">
                      <wp:simplePos x="0" y="0"/>
                      <wp:positionH relativeFrom="column">
                        <wp:posOffset>627380</wp:posOffset>
                      </wp:positionH>
                      <wp:positionV relativeFrom="paragraph">
                        <wp:posOffset>217170</wp:posOffset>
                      </wp:positionV>
                      <wp:extent cx="514350" cy="290195"/>
                      <wp:effectExtent l="0" t="0" r="19050" b="14605"/>
                      <wp:wrapNone/>
                      <wp:docPr id="7" name="Rectángulo 7"/>
                      <wp:cNvGraphicFramePr/>
                      <a:graphic xmlns:a="http://schemas.openxmlformats.org/drawingml/2006/main">
                        <a:graphicData uri="http://schemas.microsoft.com/office/word/2010/wordprocessingShape">
                          <wps:wsp>
                            <wps:cNvSpPr/>
                            <wps:spPr>
                              <a:xfrm>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7EF654B8" w:rsidR="000C0C17" w:rsidRPr="00D747D0" w:rsidRDefault="000C0C17" w:rsidP="000C0C17">
                                  <w:pPr>
                                    <w:jc w:val="center"/>
                                    <w:rPr>
                                      <w:rFonts w:ascii="Arial" w:hAnsi="Arial" w:cs="Arial"/>
                                    </w:rPr>
                                  </w:pPr>
                                  <w:r w:rsidRPr="00D747D0">
                                    <w:rPr>
                                      <w:rFonts w:ascii="Arial" w:hAnsi="Arial" w:cs="Arial"/>
                                    </w:rPr>
                                    <w:t>SI</w:t>
                                  </w:r>
                                  <w:r w:rsidR="00341F88">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A69F" id="Rectángulo 7" o:spid="_x0000_s1048" style="position:absolute;left:0;text-align:left;margin-left:49.4pt;margin-top:17.1pt;width:40.5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" fillcolor="white [3201]" strokecolor="#70ad47 [3209]" strokeweight="1pt">
                      <v:textbox>
                        <w:txbxContent>
                          <w:p w14:paraId="09A079DE" w14:textId="7EF654B8" w:rsidR="000C0C17" w:rsidRPr="00D747D0" w:rsidRDefault="000C0C17" w:rsidP="000C0C17">
                            <w:pPr>
                              <w:jc w:val="center"/>
                              <w:rPr>
                                <w:rFonts w:ascii="Arial" w:hAnsi="Arial" w:cs="Arial"/>
                              </w:rPr>
                            </w:pPr>
                            <w:r w:rsidRPr="00D747D0">
                              <w:rPr>
                                <w:rFonts w:ascii="Arial" w:hAnsi="Arial" w:cs="Arial"/>
                              </w:rPr>
                              <w:t>SI</w:t>
                            </w:r>
                            <w:r w:rsidR="00341F88">
                              <w:rPr>
                                <w:rFonts w:ascii="Arial" w:hAnsi="Arial" w:cs="Arial"/>
                              </w:rPr>
                              <w:t xml:space="preserve"> X</w:t>
                            </w:r>
                          </w:p>
                        </w:txbxContent>
                      </v:textbox>
                    </v:rect>
                  </w:pict>
                </mc:Fallback>
              </mc:AlternateContent>
            </w:r>
            <w:r w:rsidR="000C0C17"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405CC4B" wp14:editId="2428F79C">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77777777" w:rsidR="000C0C17" w:rsidRDefault="000C0C17" w:rsidP="000C0C17">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5CC4B" id="Rectángulo 6" o:spid="_x0000_s1049"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gccg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5hpgccgIAACYFAAAOAAAAAAAAAAAA&#10;AAAAAC4CAABkcnMvZTJvRG9jLnhtbFBLAQItABQABgAIAAAAIQBb4uJB3AAAAAkBAAAPAAAAAAAA&#10;AAAAAAAAAMwEAABkcnMvZG93bnJldi54bWxQSwUGAAAAAAQABADzAAAA1QUAAAAA&#10;" fillcolor="white [3201]" strokecolor="#70ad47 [3209]" strokeweight="1pt">
                      <v:textbox>
                        <w:txbxContent>
                          <w:p w14:paraId="74717414" w14:textId="77777777" w:rsidR="000C0C17" w:rsidRDefault="000C0C17" w:rsidP="000C0C17">
                            <w:pPr>
                              <w:jc w:val="center"/>
                            </w:pPr>
                            <w:r w:rsidRPr="00D747D0">
                              <w:rPr>
                                <w:rFonts w:ascii="Arial" w:hAnsi="Arial" w:cs="Arial"/>
                              </w:rPr>
                              <w:t>NO</w:t>
                            </w:r>
                          </w:p>
                        </w:txbxContent>
                      </v:textbox>
                    </v:rect>
                  </w:pict>
                </mc:Fallback>
              </mc:AlternateContent>
            </w:r>
          </w:p>
          <w:p w14:paraId="5C1AEC3E" w14:textId="77777777" w:rsidR="000C0C17" w:rsidRDefault="000C0C17" w:rsidP="00D3169D">
            <w:pPr>
              <w:pStyle w:val="Sinespaciado"/>
              <w:jc w:val="both"/>
              <w:rPr>
                <w:rFonts w:ascii="Arial" w:eastAsia="Calibri" w:hAnsi="Arial" w:cs="Arial"/>
              </w:rPr>
            </w:pPr>
          </w:p>
          <w:p w14:paraId="0FE5F9EB" w14:textId="77777777" w:rsidR="007863B6" w:rsidRPr="00221FCD" w:rsidRDefault="007863B6" w:rsidP="0076427A">
            <w:pPr>
              <w:pStyle w:val="Sinespaciado"/>
              <w:jc w:val="both"/>
              <w:rPr>
                <w:rFonts w:ascii="Arial" w:eastAsia="Calibri" w:hAnsi="Arial" w:cs="Arial"/>
                <w:b/>
                <w:lang w:val="es-MX"/>
              </w:rPr>
            </w:pPr>
          </w:p>
        </w:tc>
      </w:tr>
      <w:tr w:rsidR="00D666EB" w:rsidRPr="003A0FA3" w14:paraId="27699EF7" w14:textId="77777777" w:rsidTr="00D3169D">
        <w:trPr>
          <w:trHeight w:val="708"/>
        </w:trPr>
        <w:tc>
          <w:tcPr>
            <w:tcW w:w="9598" w:type="dxa"/>
          </w:tcPr>
          <w:p w14:paraId="22246B9D" w14:textId="77777777" w:rsidR="00542D23" w:rsidRDefault="00542D23" w:rsidP="00542D23">
            <w:pPr>
              <w:pStyle w:val="Sinespaciado"/>
              <w:numPr>
                <w:ilvl w:val="0"/>
                <w:numId w:val="6"/>
              </w:numPr>
              <w:ind w:left="454"/>
              <w:jc w:val="both"/>
              <w:rPr>
                <w:rFonts w:ascii="Arial" w:eastAsia="Calibri" w:hAnsi="Arial" w:cs="Arial"/>
                <w:sz w:val="16"/>
                <w:szCs w:val="16"/>
                <w:lang w:val="es-MX"/>
              </w:rPr>
            </w:pPr>
            <w:r>
              <w:rPr>
                <w:rFonts w:ascii="Arial" w:eastAsia="Calibri" w:hAnsi="Arial" w:cs="Arial"/>
                <w:b/>
                <w:lang w:val="es-MX"/>
              </w:rPr>
              <w:lastRenderedPageBreak/>
              <w:t>IDENTIFICACIÓN DE LOS ARGUMENTOS DEL RECURSO</w:t>
            </w:r>
          </w:p>
          <w:p w14:paraId="6A411A8F" w14:textId="77777777" w:rsidR="00542D23" w:rsidRDefault="00542D23" w:rsidP="00542D23">
            <w:pPr>
              <w:pStyle w:val="Sinespaciado"/>
              <w:ind w:left="720"/>
              <w:jc w:val="both"/>
              <w:rPr>
                <w:rFonts w:ascii="Arial" w:eastAsia="Calibri" w:hAnsi="Arial" w:cs="Arial"/>
                <w:sz w:val="16"/>
                <w:szCs w:val="16"/>
                <w:lang w:val="es-MX"/>
              </w:rPr>
            </w:pPr>
          </w:p>
          <w:p w14:paraId="5EA4C673" w14:textId="19F8DB7B" w:rsidR="00542D23" w:rsidRDefault="00542D23" w:rsidP="00542D23">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e los argumentos del recurso</w:t>
            </w:r>
            <w:r w:rsidR="009E5498">
              <w:rPr>
                <w:rFonts w:ascii="Arial" w:eastAsia="Calibri" w:hAnsi="Arial" w:cs="Arial"/>
                <w:lang w:val="es-MX"/>
              </w:rPr>
              <w:t>:</w:t>
            </w:r>
          </w:p>
          <w:p w14:paraId="7B08CDDB" w14:textId="1BCE3209" w:rsidR="009E5498" w:rsidRDefault="009E5498" w:rsidP="00542D23">
            <w:pPr>
              <w:pStyle w:val="Sinespaciado"/>
              <w:jc w:val="both"/>
              <w:rPr>
                <w:rFonts w:ascii="Arial" w:eastAsia="Calibri" w:hAnsi="Arial" w:cs="Arial"/>
                <w:lang w:val="es-MX"/>
              </w:rPr>
            </w:pPr>
          </w:p>
          <w:p w14:paraId="63251963" w14:textId="6AAD1EAA" w:rsidR="009E5498" w:rsidRPr="00FC117A" w:rsidRDefault="009E5498" w:rsidP="009E5498">
            <w:pPr>
              <w:tabs>
                <w:tab w:val="left" w:pos="142"/>
              </w:tabs>
              <w:suppressAutoHyphens/>
              <w:spacing w:after="0" w:line="240" w:lineRule="auto"/>
              <w:jc w:val="both"/>
              <w:rPr>
                <w:rFonts w:ascii="Arial" w:hAnsi="Arial" w:cs="Arial"/>
                <w:b/>
                <w:bCs/>
                <w:color w:val="000000" w:themeColor="text1"/>
              </w:rPr>
            </w:pPr>
            <w:r w:rsidRPr="00FC117A">
              <w:rPr>
                <w:rFonts w:ascii="Arial" w:hAnsi="Arial" w:cs="Arial"/>
                <w:b/>
                <w:bCs/>
                <w:color w:val="000000" w:themeColor="text1"/>
              </w:rPr>
              <w:t>1. Se advierte que se desconoce que, mediante auto del 17 de junio de 2019, se ordenó efectuar nuevamente la notificación a la totalidad de las partes e intervinientes de la sentencia complementaria, sin importar si se habían declarado afectadas por la indebida notificación y, únicamente, se hizo salvedad expresa respecto de la Superintendencia Nacional de Salud; además, se dijo que no se configura la notificación por conducta concluyente.</w:t>
            </w:r>
          </w:p>
          <w:p w14:paraId="5C0BD382" w14:textId="4CBDFA1E" w:rsidR="009E5498" w:rsidRPr="00FC117A" w:rsidRDefault="009E5498" w:rsidP="009E5498">
            <w:pPr>
              <w:tabs>
                <w:tab w:val="left" w:pos="142"/>
              </w:tabs>
              <w:suppressAutoHyphens/>
              <w:spacing w:after="0" w:line="240" w:lineRule="auto"/>
              <w:jc w:val="both"/>
              <w:rPr>
                <w:rFonts w:ascii="Arial" w:hAnsi="Arial" w:cs="Arial"/>
                <w:b/>
                <w:bCs/>
                <w:color w:val="000000" w:themeColor="text1"/>
              </w:rPr>
            </w:pPr>
          </w:p>
          <w:p w14:paraId="2F312D36" w14:textId="3112F4A5" w:rsidR="009E5498" w:rsidRPr="00FC117A" w:rsidRDefault="009E5498" w:rsidP="009E5498">
            <w:pPr>
              <w:tabs>
                <w:tab w:val="left" w:pos="142"/>
              </w:tabs>
              <w:suppressAutoHyphens/>
              <w:spacing w:after="0" w:line="240" w:lineRule="auto"/>
              <w:jc w:val="both"/>
              <w:rPr>
                <w:rFonts w:ascii="Arial" w:hAnsi="Arial" w:cs="Arial"/>
                <w:b/>
                <w:bCs/>
                <w:color w:val="000000" w:themeColor="text1"/>
              </w:rPr>
            </w:pPr>
            <w:r w:rsidRPr="00FC117A">
              <w:rPr>
                <w:rFonts w:ascii="Arial" w:hAnsi="Arial" w:cs="Arial"/>
                <w:b/>
                <w:bCs/>
                <w:color w:val="000000" w:themeColor="text1"/>
              </w:rPr>
              <w:t xml:space="preserve">2. Se afirma que, el inciso tercero del artículo 301 del C.G.P. solo aplica para quienes presentaron la solicitud de nulidad y la parte actora no fue quien la pidió; no obstante, </w:t>
            </w:r>
            <w:r w:rsidRPr="00FC117A">
              <w:rPr>
                <w:rFonts w:ascii="Arial" w:hAnsi="Arial" w:cs="Arial"/>
                <w:b/>
                <w:bCs/>
                <w:i/>
                <w:color w:val="000000" w:themeColor="text1"/>
              </w:rPr>
              <w:t>“con ocasión a dicha nulidad se ordenó que se volviera a notificar la sentencia complementaria, orden que si resulta plenamente aplicable a los suscritos actores”</w:t>
            </w:r>
            <w:r w:rsidRPr="00FC117A">
              <w:rPr>
                <w:rFonts w:ascii="Arial" w:hAnsi="Arial" w:cs="Arial"/>
                <w:b/>
                <w:bCs/>
                <w:color w:val="000000" w:themeColor="text1"/>
              </w:rPr>
              <w:t>.</w:t>
            </w:r>
          </w:p>
          <w:p w14:paraId="50625743" w14:textId="2096F7ED" w:rsidR="009E5498" w:rsidRDefault="009E5498" w:rsidP="009E5498">
            <w:pPr>
              <w:pStyle w:val="Sinespaciado"/>
              <w:ind w:left="720"/>
              <w:jc w:val="both"/>
              <w:rPr>
                <w:rFonts w:ascii="Arial" w:eastAsia="Calibri" w:hAnsi="Arial" w:cs="Arial"/>
                <w:lang w:val="es-MX"/>
              </w:rPr>
            </w:pPr>
          </w:p>
          <w:p w14:paraId="1E867600" w14:textId="2A79DF5B" w:rsidR="002D3365" w:rsidRPr="002D3365" w:rsidRDefault="002D3365" w:rsidP="00542D23">
            <w:pPr>
              <w:pStyle w:val="Sinespaciado"/>
              <w:jc w:val="both"/>
              <w:rPr>
                <w:rFonts w:ascii="Arial" w:eastAsia="Calibri" w:hAnsi="Arial" w:cs="Arial"/>
                <w:lang w:val="es-MX"/>
              </w:rPr>
            </w:pPr>
          </w:p>
        </w:tc>
      </w:tr>
      <w:tr w:rsidR="002D3365" w:rsidRPr="003A0FA3" w14:paraId="37835893" w14:textId="77777777" w:rsidTr="00D3169D">
        <w:trPr>
          <w:trHeight w:val="708"/>
        </w:trPr>
        <w:tc>
          <w:tcPr>
            <w:tcW w:w="9598" w:type="dxa"/>
          </w:tcPr>
          <w:p w14:paraId="1A042FB7" w14:textId="77777777" w:rsidR="002D3365" w:rsidRDefault="002D3365" w:rsidP="009B78D7">
            <w:pPr>
              <w:pStyle w:val="Sinespaciado"/>
              <w:numPr>
                <w:ilvl w:val="0"/>
                <w:numId w:val="6"/>
              </w:numPr>
              <w:ind w:left="454"/>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2DA74BFC" w14:textId="77777777" w:rsidR="002D3365" w:rsidRDefault="002D3365" w:rsidP="002D336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061AC77C" w14:textId="77777777" w:rsidR="002D3365" w:rsidRDefault="002D3365" w:rsidP="002D336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C6397B8" w14:textId="77777777" w:rsidR="002D3365" w:rsidRDefault="002D3365" w:rsidP="002D3365">
            <w:pPr>
              <w:pStyle w:val="Sinespaciado"/>
              <w:jc w:val="both"/>
              <w:rPr>
                <w:rFonts w:ascii="Arial" w:eastAsia="Calibri" w:hAnsi="Arial" w:cs="Arial"/>
              </w:rPr>
            </w:pPr>
          </w:p>
          <w:p w14:paraId="64906970" w14:textId="28F006D0" w:rsidR="00EC7ABE" w:rsidRPr="00FC117A" w:rsidRDefault="00EC7ABE" w:rsidP="00EC7ABE">
            <w:pPr>
              <w:spacing w:after="0" w:line="240" w:lineRule="auto"/>
              <w:jc w:val="both"/>
              <w:rPr>
                <w:rFonts w:ascii="Arial" w:hAnsi="Arial" w:cs="Arial"/>
                <w:b/>
                <w:bCs/>
                <w:color w:val="000000"/>
              </w:rPr>
            </w:pPr>
            <w:r w:rsidRPr="00FC117A">
              <w:rPr>
                <w:rFonts w:ascii="Arial" w:eastAsia="Times New Roman" w:hAnsi="Arial" w:cs="Arial"/>
                <w:b/>
                <w:bCs/>
                <w:lang w:eastAsia="es-ES"/>
              </w:rPr>
              <w:t xml:space="preserve">1. Se tiene que, como los actores se notificaron por conducta concluyente de la sentencia de primera instancia -incluida la complementaria- el 13 de junio de 2019, el término de los 3 días para interponer el recurso de apelación contra dicha providencia feneció el 18 de del mismo mes y año. Dado que los recursos de apelación fueron interpuestos el 6 de agosto y el 25 de septiembre de 2019, dable es concluir que fueron extemporáneos y, </w:t>
            </w:r>
            <w:r w:rsidRPr="00FC117A">
              <w:rPr>
                <w:rFonts w:ascii="Arial" w:hAnsi="Arial" w:cs="Arial"/>
                <w:b/>
                <w:bCs/>
                <w:color w:val="000000"/>
              </w:rPr>
              <w:t>por consiguiente, se estima bien denegado el recurso de apelación interpuesto por la parte actora.</w:t>
            </w:r>
          </w:p>
          <w:p w14:paraId="1B4212F6" w14:textId="50DE2016" w:rsidR="00EC7ABE" w:rsidRPr="00FC117A" w:rsidRDefault="00EC7ABE" w:rsidP="00EC7ABE">
            <w:pPr>
              <w:spacing w:after="0" w:line="240" w:lineRule="auto"/>
              <w:jc w:val="both"/>
              <w:rPr>
                <w:rFonts w:ascii="Arial" w:hAnsi="Arial" w:cs="Arial"/>
                <w:b/>
                <w:bCs/>
                <w:color w:val="000000"/>
              </w:rPr>
            </w:pPr>
          </w:p>
          <w:p w14:paraId="4484025B" w14:textId="595B92C6" w:rsidR="00EC7ABE" w:rsidRPr="00FC117A" w:rsidRDefault="00EC7ABE" w:rsidP="00EC7ABE">
            <w:pPr>
              <w:spacing w:after="0" w:line="240" w:lineRule="auto"/>
              <w:ind w:right="51"/>
              <w:jc w:val="both"/>
              <w:rPr>
                <w:rFonts w:ascii="Arial" w:hAnsi="Arial" w:cs="Arial"/>
                <w:b/>
                <w:bCs/>
                <w:i/>
              </w:rPr>
            </w:pPr>
            <w:r w:rsidRPr="00FC117A">
              <w:rPr>
                <w:rFonts w:ascii="Arial" w:hAnsi="Arial" w:cs="Arial"/>
                <w:b/>
                <w:bCs/>
                <w:color w:val="000000"/>
              </w:rPr>
              <w:t xml:space="preserve">2. </w:t>
            </w:r>
            <w:r w:rsidRPr="00FC117A">
              <w:rPr>
                <w:rFonts w:ascii="Arial" w:eastAsia="Times New Roman" w:hAnsi="Arial" w:cs="Arial"/>
                <w:b/>
                <w:bCs/>
                <w:lang w:eastAsia="es-ES"/>
              </w:rPr>
              <w:t xml:space="preserve">Respecto al argumento dado por la parte actora, según el cual el inciso 3 del artículo 301 del C.G.P., que regula lo relativo a la notificación por conducta concluyente cuando se decrete la nulidad por indebida notificación, no le resulta aplicable porque solo está dirigido </w:t>
            </w:r>
            <w:r w:rsidRPr="00FC117A">
              <w:rPr>
                <w:rFonts w:ascii="Arial" w:hAnsi="Arial" w:cs="Arial"/>
                <w:b/>
                <w:bCs/>
                <w:color w:val="000000"/>
              </w:rPr>
              <w:t>para quienes presentaron la solicitud de nulidad, se encuentra que, en este caso, no se entiende notificada por conducta concluyente la sentencia de primera instancia en virtud de lo dispuesto en el inciso 3 del referido artículo, sino en razón de lo dispuesto en el inciso 1 ibídem.</w:t>
            </w:r>
          </w:p>
          <w:p w14:paraId="7481D916" w14:textId="175B291D" w:rsidR="00EC7ABE" w:rsidRPr="00EC7ABE" w:rsidRDefault="00EC7ABE" w:rsidP="00EC7ABE">
            <w:pPr>
              <w:spacing w:after="0" w:line="240" w:lineRule="auto"/>
              <w:jc w:val="both"/>
              <w:rPr>
                <w:rFonts w:ascii="Arial" w:hAnsi="Arial" w:cs="Arial"/>
                <w:color w:val="000000"/>
              </w:rPr>
            </w:pPr>
          </w:p>
          <w:p w14:paraId="224E78F7" w14:textId="77777777" w:rsidR="002D3365" w:rsidRDefault="002D3365" w:rsidP="002D3365">
            <w:pPr>
              <w:pStyle w:val="Sinespaciado"/>
              <w:ind w:left="454"/>
              <w:jc w:val="both"/>
              <w:rPr>
                <w:rFonts w:ascii="Arial" w:eastAsia="Calibri" w:hAnsi="Arial" w:cs="Arial"/>
                <w:b/>
                <w:lang w:val="es-MX"/>
              </w:rPr>
            </w:pPr>
          </w:p>
        </w:tc>
      </w:tr>
    </w:tbl>
    <w:p w14:paraId="44E9C5C3" w14:textId="77777777" w:rsidR="007863B6" w:rsidRDefault="007863B6" w:rsidP="007863B6"/>
    <w:p w14:paraId="575492D2" w14:textId="77777777" w:rsidR="007863B6" w:rsidRDefault="007863B6" w:rsidP="007863B6">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w:t>
      </w:r>
      <w:r w:rsidR="005E7144">
        <w:rPr>
          <w:rFonts w:ascii="Arial" w:eastAsia="Calibri" w:hAnsi="Arial" w:cs="Arial"/>
          <w:b/>
          <w:lang w:val="es-MX"/>
        </w:rPr>
        <w:t xml:space="preserve">EL SUPERIOR </w:t>
      </w:r>
      <w:r>
        <w:rPr>
          <w:rFonts w:ascii="Arial" w:eastAsia="Calibri" w:hAnsi="Arial" w:cs="Arial"/>
          <w:b/>
          <w:lang w:val="es-MX"/>
        </w:rPr>
        <w:t>DEBE:</w:t>
      </w:r>
    </w:p>
    <w:p w14:paraId="629158FB" w14:textId="77777777" w:rsidR="007863B6" w:rsidRDefault="007863B6" w:rsidP="007863B6">
      <w:pPr>
        <w:pStyle w:val="Sinespaciado"/>
        <w:ind w:left="-993" w:right="-658"/>
        <w:rPr>
          <w:rFonts w:ascii="Arial" w:eastAsia="Calibri" w:hAnsi="Arial" w:cs="Arial"/>
          <w:b/>
          <w:lang w:val="es-MX"/>
        </w:rPr>
      </w:pPr>
    </w:p>
    <w:p w14:paraId="7D0F7517" w14:textId="77777777" w:rsidR="007863B6" w:rsidRDefault="007863B6" w:rsidP="007863B6">
      <w:pPr>
        <w:pStyle w:val="Sinespaciado"/>
        <w:ind w:left="-993" w:right="-658"/>
        <w:rPr>
          <w:rFonts w:ascii="Arial" w:eastAsia="Calibri" w:hAnsi="Arial" w:cs="Arial"/>
          <w:b/>
          <w:lang w:val="es-MX"/>
        </w:rPr>
      </w:pPr>
    </w:p>
    <w:p w14:paraId="43ABA7CE" w14:textId="125C0820" w:rsidR="007863B6" w:rsidRDefault="00C41A73" w:rsidP="0098017F">
      <w:pPr>
        <w:pStyle w:val="Sinespaciado"/>
        <w:ind w:left="-993" w:right="-658"/>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8A39E"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AIAACg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EdT+mJ0AgAAKAUAAA4AAAAAAAAA&#10;AAAAAAAALgIAAGRycy9lMm9Eb2MueG1sUEsBAi0AFAAGAAgAAAAhAFs06hHcAAAABQEAAA8AAAAA&#10;AAAAAAAAAAAAzgQAAGRycy9kb3ducmV2LnhtbFBLBQYAAAAABAAEAPMAAADXBQAAAAA=&#10;" fillcolor="white [3201]" strokecolor="#70ad47 [3209]" strokeweight="1pt">
                <v:textbox>
                  <w:txbxContent>
                    <w:p w14:paraId="1C7E5B16" w14:textId="77777777"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REQUERIR AL INFERIOR PARA LA REMISIÓN DE OTRAS PIEZAS PROCESALES </w:t>
      </w:r>
    </w:p>
    <w:p w14:paraId="2B515703" w14:textId="77777777" w:rsidR="007863B6" w:rsidRDefault="007863B6" w:rsidP="007863B6">
      <w:pPr>
        <w:pStyle w:val="Sinespaciado"/>
        <w:ind w:left="-993"/>
        <w:rPr>
          <w:rFonts w:ascii="Arial" w:eastAsia="Calibri" w:hAnsi="Arial" w:cs="Arial"/>
          <w:lang w:val="es-MX"/>
        </w:rPr>
      </w:pPr>
    </w:p>
    <w:p w14:paraId="6A83EB60"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91E16"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" fillcolor="white [3201]" strokecolor="#70ad47 [3209]" strokeweight="1pt">
                <v:textbox>
                  <w:txbxContent>
                    <w:p w14:paraId="5CF92598" w14:textId="77777777" w:rsidR="007863B6" w:rsidRPr="00D747D0" w:rsidRDefault="007863B6" w:rsidP="007863B6">
                      <w:pPr>
                        <w:jc w:val="center"/>
                        <w:rPr>
                          <w:rFonts w:ascii="Arial" w:hAnsi="Arial" w:cs="Arial"/>
                        </w:rPr>
                      </w:pPr>
                    </w:p>
                  </w:txbxContent>
                </v:textbox>
                <w10:wrap anchorx="margin"/>
              </v:rect>
            </w:pict>
          </mc:Fallback>
        </mc:AlternateContent>
      </w:r>
    </w:p>
    <w:p w14:paraId="61E9A12F" w14:textId="77777777" w:rsidR="007863B6" w:rsidRDefault="00EA51F9" w:rsidP="007863B6">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ESCRITO </w:t>
      </w:r>
    </w:p>
    <w:p w14:paraId="5AD963B6" w14:textId="77777777" w:rsidR="007863B6" w:rsidRDefault="007863B6" w:rsidP="007863B6">
      <w:pPr>
        <w:pStyle w:val="Sinespaciado"/>
        <w:rPr>
          <w:rFonts w:ascii="Arial" w:eastAsia="Calibri" w:hAnsi="Arial" w:cs="Arial"/>
          <w:lang w:val="es-MX"/>
        </w:rPr>
      </w:pPr>
    </w:p>
    <w:p w14:paraId="60D31C93" w14:textId="77777777" w:rsidR="00A442D2" w:rsidRDefault="00935BEB"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0194A96F" wp14:editId="3F34A885">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072E70AC" w:rsidR="00935BEB" w:rsidRPr="007D51B6" w:rsidRDefault="007D51B6" w:rsidP="00935BE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4A96F" id="Rectángulo 18" o:spid="_x0000_s1052" style="position:absolute;left:0;text-align:left;margin-left:0;margin-top:12.55pt;width:33.7pt;height:18.1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" fillcolor="white [3201]" strokecolor="#70ad47 [3209]" strokeweight="1pt">
                <v:textbox>
                  <w:txbxContent>
                    <w:p w14:paraId="4B62A04B" w14:textId="072E70AC" w:rsidR="00935BEB" w:rsidRPr="007D51B6" w:rsidRDefault="007D51B6" w:rsidP="00935BEB">
                      <w:pPr>
                        <w:jc w:val="center"/>
                        <w:rPr>
                          <w:rFonts w:ascii="Arial" w:hAnsi="Arial" w:cs="Arial"/>
                          <w:lang w:val="es-ES"/>
                        </w:rPr>
                      </w:pPr>
                      <w:r>
                        <w:rPr>
                          <w:rFonts w:ascii="Arial" w:hAnsi="Arial" w:cs="Arial"/>
                          <w:lang w:val="es-ES"/>
                        </w:rPr>
                        <w:t>X</w:t>
                      </w:r>
                    </w:p>
                  </w:txbxContent>
                </v:textbox>
                <w10:wrap anchorx="margin"/>
              </v:rect>
            </w:pict>
          </mc:Fallback>
        </mc:AlternateContent>
      </w:r>
    </w:p>
    <w:p w14:paraId="1DFC1CFB" w14:textId="77777777" w:rsidR="007863B6" w:rsidRPr="00935BEB" w:rsidRDefault="00A442D2" w:rsidP="007863B6">
      <w:pPr>
        <w:pStyle w:val="Sinespaciado"/>
        <w:ind w:left="-993"/>
        <w:rPr>
          <w:rFonts w:ascii="Arial" w:eastAsia="Calibri" w:hAnsi="Arial" w:cs="Arial"/>
          <w:lang w:val="es-MX"/>
        </w:rPr>
      </w:pPr>
      <w:r w:rsidRPr="00935BEB">
        <w:rPr>
          <w:rFonts w:ascii="Arial" w:eastAsia="Calibri" w:hAnsi="Arial" w:cs="Arial"/>
          <w:lang w:val="es-MX"/>
        </w:rPr>
        <w:t>ES</w:t>
      </w:r>
      <w:r w:rsidR="004C5C67" w:rsidRPr="00935BEB">
        <w:rPr>
          <w:rFonts w:ascii="Arial" w:eastAsia="Calibri" w:hAnsi="Arial" w:cs="Arial"/>
          <w:lang w:val="es-MX"/>
        </w:rPr>
        <w:t>TIMAR BIEN DENEGADO</w:t>
      </w:r>
      <w:r w:rsidR="00935BEB">
        <w:rPr>
          <w:rFonts w:ascii="Arial" w:eastAsia="Calibri" w:hAnsi="Arial" w:cs="Arial"/>
          <w:lang w:val="es-MX"/>
        </w:rPr>
        <w:t xml:space="preserve"> EL RECURSO O EL EFECTO EN QUE SE CONCEDIÓ</w:t>
      </w:r>
    </w:p>
    <w:p w14:paraId="6BF07A09" w14:textId="77777777" w:rsidR="00500C95" w:rsidRPr="00935BEB" w:rsidRDefault="00500C95" w:rsidP="007863B6">
      <w:pPr>
        <w:rPr>
          <w:rFonts w:ascii="Arial" w:eastAsia="Calibri" w:hAnsi="Arial" w:cs="Arial"/>
          <w:lang w:val="es-MX"/>
        </w:rPr>
      </w:pPr>
    </w:p>
    <w:p w14:paraId="03869599" w14:textId="77777777" w:rsidR="00500C95" w:rsidRDefault="00935BEB" w:rsidP="00500C95">
      <w:pPr>
        <w:ind w:left="-993"/>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6231BBB3" wp14:editId="28FAAEF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1BBB3" id="Rectángulo 23" o:spid="_x0000_s1053" style="position:absolute;left:0;text-align:left;margin-left:-.05pt;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vZdw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Dp3O9l3AgAAKAUAAA4AAAAAAAAA&#10;AAAAAAAALgIAAGRycy9lMm9Eb2MueG1sUEsBAi0AFAAGAAgAAAAhAJ04IsnZAAAABQEAAA8AAAAA&#10;AAAAAAAAAAAA0QQAAGRycy9kb3ducmV2LnhtbFBLBQYAAAAABAAEAPMAAADXBQAAAAA=&#10;" fillcolor="white [3201]" strokecolor="#70ad47 [3209]" strokeweight="1pt">
                <v:textbox>
                  <w:txbxContent>
                    <w:p w14:paraId="686DC5C8" w14:textId="77777777" w:rsidR="00935BEB" w:rsidRPr="00D747D0" w:rsidRDefault="00935BEB" w:rsidP="00935BEB">
                      <w:pPr>
                        <w:jc w:val="center"/>
                        <w:rPr>
                          <w:rFonts w:ascii="Arial" w:hAnsi="Arial" w:cs="Arial"/>
                        </w:rPr>
                      </w:pPr>
                    </w:p>
                  </w:txbxContent>
                </v:textbox>
                <w10:wrap anchorx="margin"/>
              </v:rect>
            </w:pict>
          </mc:Fallback>
        </mc:AlternateContent>
      </w:r>
      <w:r w:rsidR="00500C95" w:rsidRPr="00935BEB">
        <w:rPr>
          <w:rFonts w:ascii="Arial" w:hAnsi="Arial" w:cs="Arial"/>
        </w:rPr>
        <w:t>ESTIMAR MAL DENEGADO</w:t>
      </w:r>
      <w:r w:rsidR="00500C95">
        <w:t xml:space="preserve"> </w:t>
      </w:r>
      <w:r>
        <w:rPr>
          <w:rFonts w:ascii="Arial" w:eastAsia="Calibri" w:hAnsi="Arial" w:cs="Arial"/>
          <w:lang w:val="es-MX"/>
        </w:rPr>
        <w:t xml:space="preserve">EL RECURSO O EL EFECTO EN QUE SE CONCEDIÓ </w:t>
      </w:r>
    </w:p>
    <w:p w14:paraId="5D25B877" w14:textId="77777777" w:rsidR="007863B6" w:rsidRDefault="007863B6" w:rsidP="007863B6"/>
    <w:p w14:paraId="0B229BAE"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17268" w14:textId="77777777" w:rsidR="00E1777D" w:rsidRDefault="00E1777D">
      <w:pPr>
        <w:spacing w:after="0" w:line="240" w:lineRule="auto"/>
      </w:pPr>
      <w:r>
        <w:separator/>
      </w:r>
    </w:p>
  </w:endnote>
  <w:endnote w:type="continuationSeparator" w:id="0">
    <w:p w14:paraId="6B4632EE" w14:textId="77777777" w:rsidR="00E1777D" w:rsidRDefault="00E17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771A38B1" w14:textId="77777777" w:rsidR="00085715" w:rsidRDefault="00935BEB">
        <w:pPr>
          <w:pStyle w:val="Piedepgina"/>
          <w:jc w:val="right"/>
        </w:pPr>
        <w:r>
          <w:fldChar w:fldCharType="begin"/>
        </w:r>
        <w:r>
          <w:instrText>PAGE   \* MERGEFORMAT</w:instrText>
        </w:r>
        <w:r>
          <w:fldChar w:fldCharType="separate"/>
        </w:r>
        <w:r w:rsidRPr="00935BEB">
          <w:rPr>
            <w:noProof/>
            <w:lang w:val="es-ES"/>
          </w:rPr>
          <w:t>3</w:t>
        </w:r>
        <w:r>
          <w:fldChar w:fldCharType="end"/>
        </w:r>
      </w:p>
    </w:sdtContent>
  </w:sdt>
  <w:p w14:paraId="43FDE519" w14:textId="77777777" w:rsidR="00085715" w:rsidRDefault="00E177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14E3C369" w14:textId="77777777" w:rsidR="00085715" w:rsidRDefault="00935BEB">
        <w:pPr>
          <w:pStyle w:val="Piedepgina"/>
          <w:jc w:val="right"/>
        </w:pPr>
        <w:r>
          <w:fldChar w:fldCharType="begin"/>
        </w:r>
        <w:r>
          <w:instrText>PAGE   \* MERGEFORMAT</w:instrText>
        </w:r>
        <w:r>
          <w:fldChar w:fldCharType="separate"/>
        </w:r>
        <w:r w:rsidRPr="00935BEB">
          <w:rPr>
            <w:noProof/>
            <w:lang w:val="es-ES"/>
          </w:rPr>
          <w:t>1</w:t>
        </w:r>
        <w:r>
          <w:fldChar w:fldCharType="end"/>
        </w:r>
      </w:p>
    </w:sdtContent>
  </w:sdt>
  <w:p w14:paraId="00CC5802" w14:textId="77777777" w:rsidR="00085715" w:rsidRDefault="00E177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312C1" w14:textId="77777777" w:rsidR="00E1777D" w:rsidRDefault="00E1777D">
      <w:pPr>
        <w:spacing w:after="0" w:line="240" w:lineRule="auto"/>
      </w:pPr>
      <w:r>
        <w:separator/>
      </w:r>
    </w:p>
  </w:footnote>
  <w:footnote w:type="continuationSeparator" w:id="0">
    <w:p w14:paraId="24D690A9" w14:textId="77777777" w:rsidR="00E1777D" w:rsidRDefault="00E17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ABC"/>
    <w:multiLevelType w:val="hybridMultilevel"/>
    <w:tmpl w:val="FBB62F36"/>
    <w:lvl w:ilvl="0" w:tplc="240A000F">
      <w:start w:val="1"/>
      <w:numFmt w:val="decimal"/>
      <w:lvlText w:val="%1."/>
      <w:lvlJc w:val="left"/>
      <w:pPr>
        <w:ind w:left="720" w:hanging="360"/>
      </w:pPr>
      <w:rPr>
        <w:rFonts w:eastAsia="Times New Roman"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536FE"/>
    <w:multiLevelType w:val="hybridMultilevel"/>
    <w:tmpl w:val="7FA43E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B17CDA"/>
    <w:multiLevelType w:val="hybridMultilevel"/>
    <w:tmpl w:val="14EC09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3"/>
  </w:num>
  <w:num w:numId="4">
    <w:abstractNumId w:val="2"/>
  </w:num>
  <w:num w:numId="5">
    <w:abstractNumId w:val="1"/>
  </w:num>
  <w:num w:numId="6">
    <w:abstractNumId w:val="5"/>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B6"/>
    <w:rsid w:val="00033772"/>
    <w:rsid w:val="0004770D"/>
    <w:rsid w:val="000A282D"/>
    <w:rsid w:val="000C0C17"/>
    <w:rsid w:val="000F0545"/>
    <w:rsid w:val="000F35B9"/>
    <w:rsid w:val="000F36AE"/>
    <w:rsid w:val="001C637D"/>
    <w:rsid w:val="002D3365"/>
    <w:rsid w:val="00341F88"/>
    <w:rsid w:val="0036298B"/>
    <w:rsid w:val="003B7D4F"/>
    <w:rsid w:val="003F0836"/>
    <w:rsid w:val="004C5C67"/>
    <w:rsid w:val="004C719C"/>
    <w:rsid w:val="00500C95"/>
    <w:rsid w:val="00510173"/>
    <w:rsid w:val="00542D23"/>
    <w:rsid w:val="005848EF"/>
    <w:rsid w:val="005E7144"/>
    <w:rsid w:val="005F5139"/>
    <w:rsid w:val="0066357E"/>
    <w:rsid w:val="006B3CCA"/>
    <w:rsid w:val="006C4FD7"/>
    <w:rsid w:val="00710D72"/>
    <w:rsid w:val="0073130B"/>
    <w:rsid w:val="00753DEA"/>
    <w:rsid w:val="0076427A"/>
    <w:rsid w:val="007739D3"/>
    <w:rsid w:val="007863B6"/>
    <w:rsid w:val="007B4652"/>
    <w:rsid w:val="007D51B6"/>
    <w:rsid w:val="009153A4"/>
    <w:rsid w:val="00922FBB"/>
    <w:rsid w:val="00933189"/>
    <w:rsid w:val="00935BEB"/>
    <w:rsid w:val="00967C03"/>
    <w:rsid w:val="0098017F"/>
    <w:rsid w:val="009B78D7"/>
    <w:rsid w:val="009E5498"/>
    <w:rsid w:val="00A03D8A"/>
    <w:rsid w:val="00A42D1D"/>
    <w:rsid w:val="00A442D2"/>
    <w:rsid w:val="00A91D3F"/>
    <w:rsid w:val="00BC00A6"/>
    <w:rsid w:val="00C41A73"/>
    <w:rsid w:val="00C70550"/>
    <w:rsid w:val="00CA2C37"/>
    <w:rsid w:val="00CC2B63"/>
    <w:rsid w:val="00D666EB"/>
    <w:rsid w:val="00DA18E1"/>
    <w:rsid w:val="00DB51E1"/>
    <w:rsid w:val="00DC693D"/>
    <w:rsid w:val="00E1777D"/>
    <w:rsid w:val="00E73CA7"/>
    <w:rsid w:val="00E769AC"/>
    <w:rsid w:val="00EA51F9"/>
    <w:rsid w:val="00EC7ABE"/>
    <w:rsid w:val="00F0472B"/>
    <w:rsid w:val="00FC117A"/>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44B6"/>
  <w15:chartTrackingRefBased/>
  <w15:docId w15:val="{AF752627-5521-4EF8-9567-4C6E069B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 Car,FA Fu?notentext,C"/>
    <w:basedOn w:val="Normal"/>
    <w:link w:val="TextonotapieCar"/>
    <w:uiPriority w:val="99"/>
    <w:unhideWhenUsed/>
    <w:qFormat/>
    <w:rsid w:val="009E5498"/>
    <w:pPr>
      <w:spacing w:after="0"/>
    </w:pPr>
    <w:rPr>
      <w:rFonts w:ascii="Calibri" w:eastAsia="Calibri" w:hAnsi="Calibri" w:cs="Times New Roman"/>
      <w:sz w:val="20"/>
      <w:szCs w:val="20"/>
      <w:lang w:val="es-ES"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Car"/>
    <w:basedOn w:val="Fuentedeprrafopredeter"/>
    <w:link w:val="Textonotapie"/>
    <w:uiPriority w:val="99"/>
    <w:qFormat/>
    <w:rsid w:val="009E5498"/>
    <w:rPr>
      <w:rFonts w:ascii="Calibri" w:eastAsia="Calibri" w:hAnsi="Calibri" w:cs="Times New Roman"/>
      <w:sz w:val="20"/>
      <w:szCs w:val="20"/>
      <w:lang w:val="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Nota de pie"/>
    <w:link w:val="4GChar"/>
    <w:uiPriority w:val="99"/>
    <w:unhideWhenUsed/>
    <w:qFormat/>
    <w:rsid w:val="009E5498"/>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E5498"/>
    <w:pPr>
      <w:spacing w:after="0"/>
      <w:jc w:val="both"/>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838</Words>
  <Characters>4612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José David Silva Muñoz</cp:lastModifiedBy>
  <cp:revision>2</cp:revision>
  <dcterms:created xsi:type="dcterms:W3CDTF">2021-10-21T12:32:00Z</dcterms:created>
  <dcterms:modified xsi:type="dcterms:W3CDTF">2021-10-21T12:32:00Z</dcterms:modified>
</cp:coreProperties>
</file>