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3C00" w14:textId="77777777" w:rsidR="00ED4ECD" w:rsidRDefault="00ED4ECD" w:rsidP="00B713D2">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82816" behindDoc="0" locked="0" layoutInCell="1" allowOverlap="1" wp14:anchorId="2792CF77" wp14:editId="52F457CB">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3FF0949B" w14:textId="77777777" w:rsidR="00ED4ECD" w:rsidRPr="00ED4ECD" w:rsidRDefault="00ED4ECD" w:rsidP="00ED4ECD">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E9405BC" w14:textId="0B6368D5" w:rsidR="0036213E" w:rsidRDefault="00ED4ECD" w:rsidP="00ED4ECD">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0036213E" w:rsidRPr="0036213E">
        <w:rPr>
          <w:rFonts w:ascii="Arial" w:eastAsia="Calibri" w:hAnsi="Arial" w:cs="Arial"/>
          <w:b/>
          <w:lang w:val="es-MX"/>
        </w:rPr>
        <w:t>CON REGISTRO DE CONTENIDO</w:t>
      </w:r>
    </w:p>
    <w:p w14:paraId="0B81D887" w14:textId="3FACEA65" w:rsidR="00ED4ECD" w:rsidRPr="00ED4ECD" w:rsidRDefault="0036213E" w:rsidP="00ED4ECD">
      <w:pPr>
        <w:pStyle w:val="Sinespaciado"/>
        <w:jc w:val="center"/>
        <w:rPr>
          <w:rFonts w:ascii="Arial" w:hAnsi="Arial" w:cs="Arial"/>
          <w:b/>
          <w:lang w:val="es-MX"/>
        </w:rPr>
      </w:pPr>
      <w:r>
        <w:rPr>
          <w:rFonts w:ascii="Arial" w:eastAsia="Calibri" w:hAnsi="Arial" w:cs="Arial"/>
          <w:b/>
          <w:lang w:val="es-MX"/>
        </w:rPr>
        <w:t>-</w:t>
      </w:r>
      <w:r w:rsidR="00C14FD6">
        <w:rPr>
          <w:rFonts w:ascii="Arial" w:eastAsia="Calibri" w:hAnsi="Arial" w:cs="Arial"/>
          <w:b/>
          <w:lang w:val="es-MX"/>
        </w:rPr>
        <w:t>EXCEPCIONES PREVIAS Y PERENTORIAS</w:t>
      </w:r>
      <w:r>
        <w:rPr>
          <w:rFonts w:ascii="Arial" w:eastAsia="Calibri" w:hAnsi="Arial" w:cs="Arial"/>
          <w:b/>
          <w:lang w:val="es-MX"/>
        </w:rPr>
        <w:t>-</w:t>
      </w:r>
    </w:p>
    <w:p w14:paraId="0F5C5AD5" w14:textId="77777777" w:rsidR="00B713D2" w:rsidRDefault="00B713D2" w:rsidP="00B713D2">
      <w:pPr>
        <w:pStyle w:val="Sinespaciado"/>
        <w:rPr>
          <w:rFonts w:ascii="Arial" w:hAnsi="Arial" w:cs="Arial"/>
          <w:lang w:val="es-MX"/>
        </w:rPr>
      </w:pPr>
    </w:p>
    <w:p w14:paraId="64DB4AA5" w14:textId="77777777" w:rsidR="0036213E" w:rsidRPr="0036213E" w:rsidRDefault="0036213E" w:rsidP="0036213E">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5A802826" w14:textId="77777777" w:rsidR="0036213E" w:rsidRDefault="0036213E"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65156229" w14:textId="4BCB8A29" w:rsidR="00B713D2" w:rsidRP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063B55C"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C314492" w14:textId="77777777" w:rsidR="00ED4ECD"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462075" w:rsidRPr="00B713D2">
        <w:rPr>
          <w:rFonts w:ascii="Arial" w:hAnsi="Arial" w:cs="Arial"/>
          <w:lang w:val="es-MX"/>
        </w:rPr>
        <w:t xml:space="preserve"> 38 L. </w:t>
      </w:r>
      <w:r w:rsidRPr="00B713D2">
        <w:rPr>
          <w:rFonts w:ascii="Arial" w:hAnsi="Arial" w:cs="Arial"/>
          <w:lang w:val="es-MX"/>
        </w:rPr>
        <w:t xml:space="preserve">2080 de 2021 </w:t>
      </w:r>
      <w:r w:rsidR="00462075" w:rsidRPr="00B713D2">
        <w:rPr>
          <w:rFonts w:ascii="Arial" w:hAnsi="Arial" w:cs="Arial"/>
          <w:lang w:val="es-MX"/>
        </w:rPr>
        <w:t>(parágrafo 2º artículo 175 CPACA)</w:t>
      </w:r>
    </w:p>
    <w:p w14:paraId="592046B7"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40 No. 6 L. 2080 de 2021 (artículo 180 No. 6 CPACA)</w:t>
      </w:r>
    </w:p>
    <w:p w14:paraId="4645D31B"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42 No. 3 L. 2080 de 2021 (artículo 182A No. 3 CPACA)</w:t>
      </w:r>
    </w:p>
    <w:p w14:paraId="7FC08E4B" w14:textId="77777777" w:rsidR="000D6A0D" w:rsidRDefault="000D6A0D"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51 L. 2080 de 2021 (artículo </w:t>
      </w:r>
      <w:r w:rsidR="0023682D">
        <w:rPr>
          <w:rFonts w:ascii="Arial" w:hAnsi="Arial" w:cs="Arial"/>
          <w:lang w:val="es-MX"/>
        </w:rPr>
        <w:t>201A CPACA)</w:t>
      </w:r>
    </w:p>
    <w:p w14:paraId="191FCB22"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100, 100 y 102 Código General del Proceso</w:t>
      </w:r>
    </w:p>
    <w:p w14:paraId="73C0A2CD" w14:textId="77777777" w:rsidR="00ED4ECD" w:rsidRDefault="00ED4ECD" w:rsidP="00B713D2">
      <w:pPr>
        <w:pStyle w:val="Sinespaciado"/>
        <w:rPr>
          <w:rFonts w:ascii="Arial" w:hAnsi="Arial" w:cs="Arial"/>
          <w:b/>
          <w:sz w:val="24"/>
          <w:szCs w:val="24"/>
          <w:lang w:val="es-MX"/>
        </w:rPr>
      </w:pPr>
    </w:p>
    <w:p w14:paraId="40328F4E" w14:textId="6DEE981E" w:rsidR="00B713D2" w:rsidRPr="003A0FA3" w:rsidRDefault="00ED4ECD" w:rsidP="00B713D2">
      <w:pPr>
        <w:pStyle w:val="Sinespaciado"/>
        <w:ind w:left="-1134"/>
        <w:rPr>
          <w:rFonts w:ascii="Arial" w:hAnsi="Arial" w:cs="Arial"/>
          <w:lang w:val="es-MX"/>
        </w:rPr>
      </w:pPr>
      <w:r w:rsidRPr="003A0FA3">
        <w:rPr>
          <w:rFonts w:ascii="Arial" w:eastAsia="Calibri" w:hAnsi="Arial" w:cs="Arial"/>
          <w:lang w:val="es-MX"/>
        </w:rPr>
        <w:t>Elaborada por:</w:t>
      </w:r>
      <w:r w:rsidR="00C743B5">
        <w:rPr>
          <w:rFonts w:ascii="Arial" w:eastAsia="Calibri" w:hAnsi="Arial" w:cs="Arial"/>
          <w:lang w:val="es-MX"/>
        </w:rPr>
        <w:t xml:space="preserve"> Clara Patricia Cano Castrillón</w:t>
      </w:r>
    </w:p>
    <w:p w14:paraId="6EB06E7D" w14:textId="0D4A39C2" w:rsidR="00ED4ECD" w:rsidRPr="003A0FA3" w:rsidRDefault="00B713D2" w:rsidP="00B713D2">
      <w:pPr>
        <w:pStyle w:val="Sinespaciado"/>
        <w:ind w:left="-1134"/>
        <w:rPr>
          <w:rFonts w:ascii="Arial" w:hAnsi="Arial" w:cs="Arial"/>
          <w:lang w:val="es-MX"/>
        </w:rPr>
      </w:pPr>
      <w:r w:rsidRPr="003A0FA3">
        <w:rPr>
          <w:rFonts w:ascii="Arial" w:hAnsi="Arial" w:cs="Arial"/>
          <w:lang w:val="es-MX"/>
        </w:rPr>
        <w:t xml:space="preserve">Fecha:   </w:t>
      </w:r>
      <w:r w:rsidR="00C743B5">
        <w:rPr>
          <w:rFonts w:ascii="Arial" w:hAnsi="Arial" w:cs="Arial"/>
          <w:lang w:val="es-MX"/>
        </w:rPr>
        <w:t>5 de septiembre de 2021</w:t>
      </w:r>
    </w:p>
    <w:p w14:paraId="018B925F" w14:textId="0D9F7037" w:rsidR="00ED4ECD" w:rsidRPr="003A0FA3" w:rsidRDefault="00B713D2" w:rsidP="00B713D2">
      <w:pPr>
        <w:pStyle w:val="Sinespaciado"/>
        <w:ind w:left="-1134"/>
        <w:rPr>
          <w:rFonts w:ascii="Arial" w:hAnsi="Arial" w:cs="Arial"/>
          <w:lang w:val="es-MX"/>
        </w:rPr>
      </w:pPr>
      <w:r w:rsidRPr="003A0FA3">
        <w:rPr>
          <w:rFonts w:ascii="Arial" w:hAnsi="Arial" w:cs="Arial"/>
          <w:lang w:val="es-MX"/>
        </w:rPr>
        <w:t>Medio de c</w:t>
      </w:r>
      <w:r w:rsidR="00ED4ECD" w:rsidRPr="003A0FA3">
        <w:rPr>
          <w:rFonts w:ascii="Arial" w:hAnsi="Arial" w:cs="Arial"/>
          <w:lang w:val="es-MX"/>
        </w:rPr>
        <w:t xml:space="preserve">ontrol: </w:t>
      </w:r>
      <w:r w:rsidR="00C743B5">
        <w:rPr>
          <w:rFonts w:ascii="Arial" w:hAnsi="Arial" w:cs="Arial"/>
          <w:lang w:val="es-MX"/>
        </w:rPr>
        <w:t>Reparación directa</w:t>
      </w:r>
    </w:p>
    <w:p w14:paraId="627AFBC9" w14:textId="0FB54E30" w:rsidR="00B713D2" w:rsidRPr="003A0FA3" w:rsidRDefault="00B713D2" w:rsidP="00B713D2">
      <w:pPr>
        <w:pStyle w:val="Sinespaciado"/>
        <w:ind w:left="-1134"/>
        <w:rPr>
          <w:rFonts w:ascii="Arial" w:hAnsi="Arial" w:cs="Arial"/>
          <w:lang w:val="es-MX"/>
        </w:rPr>
      </w:pPr>
      <w:r w:rsidRPr="003A0FA3">
        <w:rPr>
          <w:rFonts w:ascii="Arial" w:hAnsi="Arial" w:cs="Arial"/>
          <w:lang w:val="es-MX"/>
        </w:rPr>
        <w:t>Demandante:</w:t>
      </w:r>
      <w:r w:rsidR="00C743B5">
        <w:rPr>
          <w:rFonts w:ascii="Arial" w:hAnsi="Arial" w:cs="Arial"/>
          <w:lang w:val="es-MX"/>
        </w:rPr>
        <w:t xml:space="preserve"> MORALITO HOLGUIN VALENCIA</w:t>
      </w:r>
    </w:p>
    <w:p w14:paraId="231A2D7B" w14:textId="147675D6" w:rsidR="00B713D2" w:rsidRPr="003A0FA3" w:rsidRDefault="00B713D2" w:rsidP="00B713D2">
      <w:pPr>
        <w:pStyle w:val="Sinespaciado"/>
        <w:ind w:left="-1134"/>
        <w:rPr>
          <w:rFonts w:ascii="Arial" w:hAnsi="Arial" w:cs="Arial"/>
          <w:lang w:val="es-MX"/>
        </w:rPr>
      </w:pPr>
      <w:r w:rsidRPr="003A0FA3">
        <w:rPr>
          <w:rFonts w:ascii="Arial" w:hAnsi="Arial" w:cs="Arial"/>
          <w:lang w:val="es-MX"/>
        </w:rPr>
        <w:t>Demandado:</w:t>
      </w:r>
      <w:r w:rsidR="00C743B5">
        <w:rPr>
          <w:rFonts w:ascii="Arial" w:hAnsi="Arial" w:cs="Arial"/>
          <w:lang w:val="es-MX"/>
        </w:rPr>
        <w:t xml:space="preserve"> FONDO DE PENSIONES DEL ESTADO Y RICARDO LEON BARRIOS</w:t>
      </w:r>
    </w:p>
    <w:p w14:paraId="3E4F965C" w14:textId="77777777" w:rsidR="00B713D2" w:rsidRPr="003A0FA3" w:rsidRDefault="00B713D2" w:rsidP="00B713D2">
      <w:pPr>
        <w:pStyle w:val="Sinespaciado"/>
        <w:ind w:left="-1134"/>
        <w:rPr>
          <w:rFonts w:ascii="Arial" w:hAnsi="Arial" w:cs="Arial"/>
          <w:lang w:val="es-MX"/>
        </w:rPr>
      </w:pPr>
    </w:p>
    <w:p w14:paraId="0E4816A0" w14:textId="3B09EF41" w:rsidR="00B713D2" w:rsidRPr="003A0FA3" w:rsidRDefault="00B713D2" w:rsidP="00B713D2">
      <w:pPr>
        <w:pStyle w:val="Sinespaciado"/>
        <w:ind w:left="-1134"/>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C64F1" w:rsidRPr="003A0FA3" w14:paraId="5057B5C8" w14:textId="77777777" w:rsidTr="00CC64F1">
        <w:trPr>
          <w:trHeight w:val="363"/>
        </w:trPr>
        <w:tc>
          <w:tcPr>
            <w:tcW w:w="9598" w:type="dxa"/>
          </w:tcPr>
          <w:p w14:paraId="7E98AB5F" w14:textId="77777777" w:rsidR="00CC64F1" w:rsidRPr="003A0FA3" w:rsidRDefault="00FE6B43" w:rsidP="00222D4A">
            <w:pPr>
              <w:pStyle w:val="Sinespaciado"/>
              <w:numPr>
                <w:ilvl w:val="0"/>
                <w:numId w:val="2"/>
              </w:numPr>
              <w:ind w:left="0" w:firstLine="27"/>
              <w:rPr>
                <w:rFonts w:ascii="Arial" w:eastAsia="Calibri" w:hAnsi="Arial" w:cs="Arial"/>
                <w:b/>
                <w:lang w:val="es-MX"/>
              </w:rPr>
            </w:pPr>
            <w:r w:rsidRPr="003A0FA3">
              <w:rPr>
                <w:rFonts w:ascii="Arial" w:eastAsia="Calibri" w:hAnsi="Arial" w:cs="Arial"/>
                <w:b/>
                <w:lang w:val="es-MX"/>
              </w:rPr>
              <w:t>OPORTUNIDAD</w:t>
            </w:r>
          </w:p>
          <w:p w14:paraId="41F36501" w14:textId="77777777" w:rsidR="00CC64F1" w:rsidRPr="003A0FA3" w:rsidRDefault="00CC64F1" w:rsidP="00B713D2">
            <w:pPr>
              <w:pStyle w:val="Sinespaciado"/>
              <w:rPr>
                <w:rFonts w:ascii="Arial" w:eastAsia="Calibri" w:hAnsi="Arial" w:cs="Arial"/>
                <w:lang w:val="es-MX"/>
              </w:rPr>
            </w:pPr>
          </w:p>
          <w:p w14:paraId="3176BD31" w14:textId="77777777" w:rsidR="00222D4A" w:rsidRDefault="00FE6B43" w:rsidP="000F105D">
            <w:pPr>
              <w:pStyle w:val="Sinespaciado"/>
              <w:rPr>
                <w:rFonts w:ascii="Arial" w:eastAsia="Calibri" w:hAnsi="Arial" w:cs="Arial"/>
                <w:lang w:val="es-MX"/>
              </w:rPr>
            </w:pPr>
            <w:r w:rsidRPr="003A0FA3">
              <w:rPr>
                <w:rFonts w:ascii="Arial" w:eastAsia="Calibri" w:hAnsi="Arial" w:cs="Arial"/>
                <w:lang w:val="es-MX"/>
              </w:rPr>
              <w:t>Verifique que las excepciones planteadas por los demandados hayan sido presentadas dentro del t</w:t>
            </w:r>
            <w:r w:rsidR="003A0FA3" w:rsidRPr="003A0FA3">
              <w:rPr>
                <w:rFonts w:ascii="Arial" w:eastAsia="Calibri" w:hAnsi="Arial" w:cs="Arial"/>
                <w:lang w:val="es-MX"/>
              </w:rPr>
              <w:t xml:space="preserve">érmino legal </w:t>
            </w:r>
          </w:p>
          <w:p w14:paraId="72A74135" w14:textId="31397FF1" w:rsidR="00222D4A" w:rsidRDefault="00E377AA" w:rsidP="000F105D">
            <w:pPr>
              <w:pStyle w:val="Sinespaciado"/>
              <w:rPr>
                <w:rFonts w:ascii="Arial" w:eastAsia="Calibri" w:hAnsi="Arial" w:cs="Arial"/>
                <w:lang w:val="es-MX"/>
              </w:rPr>
            </w:pPr>
            <w:r>
              <w:rPr>
                <w:rFonts w:ascii="Arial" w:eastAsia="Calibri" w:hAnsi="Arial" w:cs="Arial"/>
                <w:lang w:val="es-MX"/>
              </w:rPr>
              <w:t>(A</w:t>
            </w:r>
            <w:r w:rsidR="003A0FA3">
              <w:rPr>
                <w:rFonts w:ascii="Arial" w:eastAsia="Calibri" w:hAnsi="Arial" w:cs="Arial"/>
                <w:lang w:val="es-MX"/>
              </w:rPr>
              <w:t xml:space="preserve">rts. </w:t>
            </w:r>
            <w:r w:rsidR="000F105D">
              <w:rPr>
                <w:rFonts w:ascii="Arial" w:eastAsia="Calibri" w:hAnsi="Arial" w:cs="Arial"/>
                <w:lang w:val="es-MX"/>
              </w:rPr>
              <w:t xml:space="preserve">172, 175, </w:t>
            </w:r>
            <w:r w:rsidR="00965363">
              <w:rPr>
                <w:rFonts w:ascii="Arial" w:eastAsia="Calibri" w:hAnsi="Arial" w:cs="Arial"/>
                <w:lang w:val="es-MX"/>
              </w:rPr>
              <w:t xml:space="preserve">199 </w:t>
            </w:r>
            <w:r w:rsidR="00823B31">
              <w:rPr>
                <w:rFonts w:ascii="Arial" w:eastAsia="Calibri" w:hAnsi="Arial" w:cs="Arial"/>
                <w:lang w:val="es-MX"/>
              </w:rPr>
              <w:t>del CPACA)</w:t>
            </w:r>
          </w:p>
          <w:p w14:paraId="157D7210" w14:textId="77777777" w:rsidR="00222D4A" w:rsidRDefault="00222D4A" w:rsidP="000F105D">
            <w:pPr>
              <w:pStyle w:val="Sinespaciado"/>
              <w:rPr>
                <w:rFonts w:ascii="Arial" w:eastAsia="Calibri" w:hAnsi="Arial" w:cs="Arial"/>
                <w:lang w:val="es-MX"/>
              </w:rPr>
            </w:pPr>
          </w:p>
          <w:p w14:paraId="088D8132" w14:textId="00102F5F" w:rsidR="00222D4A" w:rsidRPr="00222D4A" w:rsidRDefault="00222D4A" w:rsidP="00870229">
            <w:pPr>
              <w:pStyle w:val="Sinespaciado"/>
              <w:jc w:val="both"/>
              <w:rPr>
                <w:rFonts w:ascii="Arial" w:eastAsia="Calibri" w:hAnsi="Arial" w:cs="Arial"/>
                <w:lang w:val="es-MX"/>
              </w:rPr>
            </w:pPr>
            <w:r w:rsidRPr="00222D4A">
              <w:rPr>
                <w:rFonts w:ascii="Arial" w:eastAsia="Calibri" w:hAnsi="Arial" w:cs="Arial"/>
                <w:lang w:val="es-MX"/>
              </w:rPr>
              <w:t>¿Fueron propuestas dentro de la oportunidad legal?</w:t>
            </w:r>
            <w:r w:rsidR="00870229">
              <w:rPr>
                <w:rFonts w:ascii="Arial" w:eastAsia="Calibri" w:hAnsi="Arial" w:cs="Arial"/>
                <w:lang w:val="es-MX"/>
              </w:rPr>
              <w:t xml:space="preserve">  </w:t>
            </w:r>
            <w:r w:rsidR="0033065E">
              <w:rPr>
                <w:rFonts w:ascii="Bookman Old Style" w:hAnsi="Bookman Old Style"/>
                <w:color w:val="000000"/>
              </w:rPr>
              <w:t xml:space="preserve">los hechos sucedieron el 13 de marzo de 2020 y la demanda fue interpuesta solo hasta 21 de junio de </w:t>
            </w:r>
            <w:proofErr w:type="gramStart"/>
            <w:r w:rsidR="0033065E">
              <w:rPr>
                <w:rFonts w:ascii="Bookman Old Style" w:hAnsi="Bookman Old Style"/>
                <w:color w:val="000000"/>
              </w:rPr>
              <w:t>2022,</w:t>
            </w:r>
            <w:r w:rsidR="00870229" w:rsidRPr="00870229">
              <w:rPr>
                <w:rFonts w:ascii="Arial" w:eastAsia="Calibri" w:hAnsi="Arial" w:cs="Arial"/>
                <w:color w:val="C00000"/>
                <w:lang w:val="es-MX"/>
              </w:rPr>
              <w:t xml:space="preserve">  La</w:t>
            </w:r>
            <w:proofErr w:type="gramEnd"/>
            <w:r w:rsidR="00870229" w:rsidRPr="00870229">
              <w:rPr>
                <w:rFonts w:ascii="Arial" w:eastAsia="Calibri" w:hAnsi="Arial" w:cs="Arial"/>
                <w:color w:val="C00000"/>
                <w:lang w:val="es-MX"/>
              </w:rPr>
              <w:t xml:space="preserve"> demanda fue contestada el de septiembre de  2022</w:t>
            </w:r>
          </w:p>
          <w:p w14:paraId="37A2032D" w14:textId="0B91C084" w:rsidR="00222D4A" w:rsidRPr="00222D4A" w:rsidRDefault="003E3AA2" w:rsidP="00222D4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8A5A573" wp14:editId="2C4408CE">
                      <wp:simplePos x="0" y="0"/>
                      <wp:positionH relativeFrom="column">
                        <wp:posOffset>1179830</wp:posOffset>
                      </wp:positionH>
                      <wp:positionV relativeFrom="paragraph">
                        <wp:posOffset>217170</wp:posOffset>
                      </wp:positionV>
                      <wp:extent cx="800100" cy="288925"/>
                      <wp:effectExtent l="0" t="0" r="19050" b="15875"/>
                      <wp:wrapNone/>
                      <wp:docPr id="27" name="Rectángulo 27"/>
                      <wp:cNvGraphicFramePr/>
                      <a:graphic xmlns:a="http://schemas.openxmlformats.org/drawingml/2006/main">
                        <a:graphicData uri="http://schemas.microsoft.com/office/word/2010/wordprocessingShape">
                          <wps:wsp>
                            <wps:cNvSpPr/>
                            <wps:spPr>
                              <a:xfrm>
                                <a:off x="0" y="0"/>
                                <a:ext cx="8001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462BA" w14:textId="77777777" w:rsidR="00085715" w:rsidRDefault="00085715" w:rsidP="00D747D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A573" id="Rectángulo 27" o:spid="_x0000_s1026" style="position:absolute;left:0;text-align:left;margin-left:92.9pt;margin-top:17.1pt;width:63pt;height:2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" fillcolor="white [3201]" strokecolor="#70ad47 [3209]" strokeweight="1pt">
                      <v:textbox>
                        <w:txbxContent>
                          <w:p w14:paraId="7F2462BA" w14:textId="77777777" w:rsidR="00085715" w:rsidRDefault="00085715" w:rsidP="00D747D0">
                            <w:pPr>
                              <w:jc w:val="center"/>
                            </w:pPr>
                            <w:r w:rsidRPr="00D747D0">
                              <w:rPr>
                                <w:rFonts w:ascii="Arial" w:hAnsi="Arial" w:cs="Arial"/>
                              </w:rPr>
                              <w:t>NO</w:t>
                            </w:r>
                            <w:r>
                              <w:t>OO</w:t>
                            </w:r>
                          </w:p>
                        </w:txbxContent>
                      </v:textbox>
                    </v:rect>
                  </w:pict>
                </mc:Fallback>
              </mc:AlternateContent>
            </w:r>
            <w:r w:rsidR="00C743B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01D52A9A" wp14:editId="2CB2B8C6">
                      <wp:simplePos x="0" y="0"/>
                      <wp:positionH relativeFrom="column">
                        <wp:posOffset>627379</wp:posOffset>
                      </wp:positionH>
                      <wp:positionV relativeFrom="paragraph">
                        <wp:posOffset>222250</wp:posOffset>
                      </wp:positionV>
                      <wp:extent cx="466725" cy="290195"/>
                      <wp:effectExtent l="0" t="0" r="28575" b="14605"/>
                      <wp:wrapNone/>
                      <wp:docPr id="26" name="Rectángulo 26"/>
                      <wp:cNvGraphicFramePr/>
                      <a:graphic xmlns:a="http://schemas.openxmlformats.org/drawingml/2006/main">
                        <a:graphicData uri="http://schemas.microsoft.com/office/word/2010/wordprocessingShape">
                          <wps:wsp>
                            <wps:cNvSpPr/>
                            <wps:spPr>
                              <a:xfrm>
                                <a:off x="0" y="0"/>
                                <a:ext cx="4667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A42E4C" w14:textId="12C52C19" w:rsidR="00085715" w:rsidRPr="00D747D0" w:rsidRDefault="00085715" w:rsidP="00D747D0">
                                  <w:pPr>
                                    <w:jc w:val="center"/>
                                    <w:rPr>
                                      <w:rFonts w:ascii="Arial" w:hAnsi="Arial" w:cs="Arial"/>
                                    </w:rPr>
                                  </w:pPr>
                                  <w:r w:rsidRPr="00D747D0">
                                    <w:rPr>
                                      <w:rFonts w:ascii="Arial" w:hAnsi="Arial" w:cs="Arial"/>
                                    </w:rPr>
                                    <w:t>SI</w:t>
                                  </w:r>
                                  <w:r w:rsidR="00C743B5">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2A9A" id="Rectángulo 26" o:spid="_x0000_s1027" style="position:absolute;left:0;text-align:left;margin-left:49.4pt;margin-top:17.5pt;width:36.75pt;height:2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" fillcolor="white [3201]" strokecolor="#70ad47 [3209]" strokeweight="1pt">
                      <v:textbox>
                        <w:txbxContent>
                          <w:p w14:paraId="55A42E4C" w14:textId="12C52C19" w:rsidR="00085715" w:rsidRPr="00D747D0" w:rsidRDefault="00085715" w:rsidP="00D747D0">
                            <w:pPr>
                              <w:jc w:val="center"/>
                              <w:rPr>
                                <w:rFonts w:ascii="Arial" w:hAnsi="Arial" w:cs="Arial"/>
                              </w:rPr>
                            </w:pPr>
                            <w:r w:rsidRPr="00D747D0">
                              <w:rPr>
                                <w:rFonts w:ascii="Arial" w:hAnsi="Arial" w:cs="Arial"/>
                              </w:rPr>
                              <w:t>SI</w:t>
                            </w:r>
                            <w:r w:rsidR="00C743B5">
                              <w:rPr>
                                <w:rFonts w:ascii="Arial" w:hAnsi="Arial" w:cs="Arial"/>
                              </w:rPr>
                              <w:t xml:space="preserve"> </w:t>
                            </w:r>
                          </w:p>
                        </w:txbxContent>
                      </v:textbox>
                    </v:rect>
                  </w:pict>
                </mc:Fallback>
              </mc:AlternateContent>
            </w:r>
          </w:p>
          <w:p w14:paraId="5D60AF09" w14:textId="77777777" w:rsidR="00222D4A" w:rsidRPr="00222D4A" w:rsidRDefault="00222D4A" w:rsidP="00222D4A">
            <w:pPr>
              <w:rPr>
                <w:rFonts w:ascii="Arial" w:hAnsi="Arial" w:cs="Arial"/>
              </w:rPr>
            </w:pPr>
          </w:p>
          <w:p w14:paraId="6127D65E" w14:textId="77777777" w:rsidR="00823B31" w:rsidRPr="003A0FA3" w:rsidRDefault="00823B31" w:rsidP="000F105D">
            <w:pPr>
              <w:pStyle w:val="Sinespaciado"/>
              <w:rPr>
                <w:rFonts w:ascii="Arial" w:eastAsia="Calibri" w:hAnsi="Arial" w:cs="Arial"/>
                <w:lang w:val="es-MX"/>
              </w:rPr>
            </w:pPr>
          </w:p>
        </w:tc>
      </w:tr>
      <w:tr w:rsidR="00CC64F1" w:rsidRPr="003A0FA3" w14:paraId="1EC97371" w14:textId="77777777" w:rsidTr="00CC64F1">
        <w:trPr>
          <w:trHeight w:val="363"/>
        </w:trPr>
        <w:tc>
          <w:tcPr>
            <w:tcW w:w="9598" w:type="dxa"/>
          </w:tcPr>
          <w:p w14:paraId="4FE58722" w14:textId="77777777" w:rsidR="00CC64F1" w:rsidRPr="00222D4A" w:rsidRDefault="00222D4A" w:rsidP="00222D4A">
            <w:pPr>
              <w:pStyle w:val="Sinespaciado"/>
              <w:numPr>
                <w:ilvl w:val="0"/>
                <w:numId w:val="2"/>
              </w:numPr>
              <w:ind w:left="27" w:firstLine="0"/>
              <w:rPr>
                <w:rFonts w:ascii="Arial" w:eastAsia="Calibri" w:hAnsi="Arial" w:cs="Arial"/>
                <w:b/>
                <w:lang w:val="es-MX"/>
              </w:rPr>
            </w:pPr>
            <w:r w:rsidRPr="00222D4A">
              <w:rPr>
                <w:rFonts w:ascii="Arial" w:eastAsia="Calibri" w:hAnsi="Arial" w:cs="Arial"/>
                <w:b/>
                <w:lang w:val="es-MX"/>
              </w:rPr>
              <w:t xml:space="preserve">TRASLADO </w:t>
            </w:r>
          </w:p>
          <w:p w14:paraId="337DF626" w14:textId="77777777" w:rsidR="00222D4A" w:rsidRDefault="00222D4A" w:rsidP="00222D4A">
            <w:pPr>
              <w:pStyle w:val="Sinespaciado"/>
              <w:rPr>
                <w:rFonts w:ascii="Arial" w:eastAsia="Calibri" w:hAnsi="Arial" w:cs="Arial"/>
                <w:lang w:val="es-MX"/>
              </w:rPr>
            </w:pPr>
          </w:p>
          <w:p w14:paraId="0258DEA2" w14:textId="77777777" w:rsidR="004C270A" w:rsidRDefault="00222D4A" w:rsidP="00222D4A">
            <w:pPr>
              <w:pStyle w:val="Sinespaciado"/>
              <w:rPr>
                <w:rFonts w:ascii="Arial" w:eastAsia="Calibri" w:hAnsi="Arial" w:cs="Arial"/>
                <w:lang w:val="es-MX"/>
              </w:rPr>
            </w:pPr>
            <w:r>
              <w:rPr>
                <w:rFonts w:ascii="Arial" w:eastAsia="Calibri" w:hAnsi="Arial" w:cs="Arial"/>
                <w:lang w:val="es-MX"/>
              </w:rPr>
              <w:t xml:space="preserve">Constate </w:t>
            </w:r>
            <w:r w:rsidR="004C270A">
              <w:rPr>
                <w:rFonts w:ascii="Arial" w:eastAsia="Calibri" w:hAnsi="Arial" w:cs="Arial"/>
                <w:lang w:val="es-MX"/>
              </w:rPr>
              <w:t xml:space="preserve">si a las excepciones propuestas se les corrió traslado </w:t>
            </w:r>
          </w:p>
          <w:p w14:paraId="2661A3A0" w14:textId="77777777" w:rsidR="004C270A" w:rsidRDefault="004C270A" w:rsidP="00222D4A">
            <w:pPr>
              <w:pStyle w:val="Sinespaciado"/>
              <w:rPr>
                <w:rFonts w:ascii="Arial" w:eastAsia="Calibri" w:hAnsi="Arial" w:cs="Arial"/>
                <w:lang w:val="es-MX"/>
              </w:rPr>
            </w:pPr>
            <w:r>
              <w:rPr>
                <w:rFonts w:ascii="Arial" w:eastAsia="Calibri" w:hAnsi="Arial" w:cs="Arial"/>
                <w:lang w:val="es-MX"/>
              </w:rPr>
              <w:t xml:space="preserve">(Arts. </w:t>
            </w:r>
            <w:r w:rsidR="004430DA">
              <w:rPr>
                <w:rFonts w:ascii="Arial" w:eastAsia="Calibri" w:hAnsi="Arial" w:cs="Arial"/>
                <w:lang w:val="es-MX"/>
              </w:rPr>
              <w:t>Parágrafo 2º art</w:t>
            </w:r>
            <w:r w:rsidR="001C54E3">
              <w:rPr>
                <w:rFonts w:ascii="Arial" w:eastAsia="Calibri" w:hAnsi="Arial" w:cs="Arial"/>
                <w:lang w:val="es-MX"/>
              </w:rPr>
              <w:t>ículo 175</w:t>
            </w:r>
            <w:r w:rsidR="002F6A16">
              <w:rPr>
                <w:rFonts w:ascii="Arial" w:eastAsia="Calibri" w:hAnsi="Arial" w:cs="Arial"/>
                <w:lang w:val="es-MX"/>
              </w:rPr>
              <w:t>, inciso 2º artículo 186</w:t>
            </w:r>
            <w:r w:rsidR="001C54E3">
              <w:rPr>
                <w:rFonts w:ascii="Arial" w:eastAsia="Calibri" w:hAnsi="Arial" w:cs="Arial"/>
                <w:lang w:val="es-MX"/>
              </w:rPr>
              <w:t xml:space="preserve"> y 201A del CPACA)</w:t>
            </w:r>
          </w:p>
          <w:p w14:paraId="0ACF0281" w14:textId="77777777" w:rsidR="002F6A16" w:rsidRDefault="002F6A16" w:rsidP="00222D4A">
            <w:pPr>
              <w:pStyle w:val="Sinespaciado"/>
              <w:rPr>
                <w:rFonts w:ascii="Arial" w:eastAsia="Calibri" w:hAnsi="Arial" w:cs="Arial"/>
                <w:lang w:val="es-MX"/>
              </w:rPr>
            </w:pPr>
          </w:p>
          <w:p w14:paraId="429FBD05" w14:textId="77777777" w:rsidR="004430DA" w:rsidRDefault="002F6A16" w:rsidP="00222D4A">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5233E77" w14:textId="77777777" w:rsidR="002F6A16" w:rsidRDefault="002F6A16" w:rsidP="00222D4A">
            <w:pPr>
              <w:pStyle w:val="Sinespaciado"/>
              <w:rPr>
                <w:rFonts w:ascii="Arial" w:eastAsia="Calibri" w:hAnsi="Arial" w:cs="Arial"/>
                <w:lang w:val="es-MX"/>
              </w:rPr>
            </w:pPr>
          </w:p>
          <w:p w14:paraId="341FFFF2" w14:textId="77777777" w:rsidR="002F6A16" w:rsidRPr="00E61BDD" w:rsidRDefault="00407892" w:rsidP="00E61BDD">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6BB8D4E8" wp14:editId="2CCCCA5C">
                      <wp:simplePos x="0" y="0"/>
                      <wp:positionH relativeFrom="column">
                        <wp:posOffset>3622901</wp:posOffset>
                      </wp:positionH>
                      <wp:positionV relativeFrom="paragraph">
                        <wp:posOffset>164615</wp:posOffset>
                      </wp:positionV>
                      <wp:extent cx="250441" cy="180550"/>
                      <wp:effectExtent l="0" t="0" r="16510" b="10160"/>
                      <wp:wrapNone/>
                      <wp:docPr id="23" name="Rectángulo 23"/>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14366" id="Rectángulo 23"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" fillcolor="white [3201]" strokecolor="#70ad47 [3209]" strokeweight="1pt"/>
                  </w:pict>
                </mc:Fallback>
              </mc:AlternateContent>
            </w:r>
            <w:r w:rsidR="00C43096" w:rsidRPr="00E61BDD">
              <w:rPr>
                <w:rFonts w:ascii="Arial" w:eastAsia="Calibri" w:hAnsi="Arial" w:cs="Arial"/>
                <w:lang w:val="es-MX"/>
              </w:rPr>
              <w:t>Por la parte</w:t>
            </w:r>
            <w:r w:rsidR="00E61BDD">
              <w:rPr>
                <w:rFonts w:ascii="Arial" w:eastAsia="Calibri" w:hAnsi="Arial" w:cs="Arial"/>
                <w:lang w:val="es-MX"/>
              </w:rPr>
              <w:t xml:space="preserve"> que propuso las excepciones </w:t>
            </w:r>
            <w:r w:rsidR="00C43096" w:rsidRPr="00E61BDD">
              <w:rPr>
                <w:rFonts w:ascii="Arial" w:eastAsia="Calibri" w:hAnsi="Arial" w:cs="Arial"/>
                <w:lang w:val="es-MX"/>
              </w:rPr>
              <w:t xml:space="preserve">mediante </w:t>
            </w:r>
            <w:r w:rsidR="00532C33">
              <w:rPr>
                <w:rFonts w:ascii="Arial" w:eastAsia="Calibri" w:hAnsi="Arial" w:cs="Arial"/>
                <w:lang w:val="es-MX"/>
              </w:rPr>
              <w:t xml:space="preserve">envío del </w:t>
            </w:r>
            <w:r w:rsidR="00E61BDD" w:rsidRPr="00E61BDD">
              <w:rPr>
                <w:rFonts w:ascii="Arial" w:eastAsia="Calibri" w:hAnsi="Arial" w:cs="Arial"/>
                <w:lang w:val="es-MX"/>
              </w:rPr>
              <w:t>ejemplar</w:t>
            </w:r>
            <w:r w:rsidR="00532C33">
              <w:rPr>
                <w:rFonts w:ascii="Arial" w:eastAsia="Calibri" w:hAnsi="Arial" w:cs="Arial"/>
                <w:lang w:val="es-MX"/>
              </w:rPr>
              <w:t xml:space="preserve"> o memorial</w:t>
            </w:r>
            <w:r w:rsidR="00E61BDD" w:rsidRPr="00E61BDD">
              <w:rPr>
                <w:rFonts w:ascii="Arial" w:eastAsia="Calibri" w:hAnsi="Arial" w:cs="Arial"/>
                <w:lang w:val="es-MX"/>
              </w:rPr>
              <w:t xml:space="preserve"> a los canales digitales de</w:t>
            </w:r>
            <w:r w:rsidR="00EE219B">
              <w:rPr>
                <w:rFonts w:ascii="Arial" w:eastAsia="Calibri" w:hAnsi="Arial" w:cs="Arial"/>
                <w:lang w:val="es-MX"/>
              </w:rPr>
              <w:t xml:space="preserve"> los otros sujetos procesales</w:t>
            </w:r>
          </w:p>
          <w:p w14:paraId="4AAAC0E7" w14:textId="6B2DEAF2" w:rsidR="002F6A16" w:rsidRDefault="002F6A16" w:rsidP="00222D4A">
            <w:pPr>
              <w:pStyle w:val="Sinespaciado"/>
              <w:rPr>
                <w:rFonts w:ascii="Arial" w:eastAsia="Calibri" w:hAnsi="Arial" w:cs="Arial"/>
                <w:lang w:val="es-MX"/>
              </w:rPr>
            </w:pPr>
          </w:p>
          <w:p w14:paraId="13B73D88" w14:textId="072C5267" w:rsidR="002F6A16" w:rsidRDefault="002D3C7E" w:rsidP="00407892">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77BEB7C" wp14:editId="7BFA39FE">
                      <wp:simplePos x="0" y="0"/>
                      <wp:positionH relativeFrom="column">
                        <wp:posOffset>1692506</wp:posOffset>
                      </wp:positionH>
                      <wp:positionV relativeFrom="paragraph">
                        <wp:posOffset>-9813</wp:posOffset>
                      </wp:positionV>
                      <wp:extent cx="250441" cy="180550"/>
                      <wp:effectExtent l="0" t="0" r="16510" b="10160"/>
                      <wp:wrapNone/>
                      <wp:docPr id="24" name="Rectángulo 24"/>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927DF" id="Rectángulo 24" o:spid="_x0000_s1026" style="position:absolute;margin-left:133.25pt;margin-top:-.75pt;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vp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h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JbbL6WkCAAAVBQAADgAAAAAAAAAAAAAAAAAuAgAA&#10;ZHJzL2Uyb0RvYy54bWxQSwECLQAUAAYACAAAACEADCBalN0AAAAJAQAADwAAAAAAAAAAAAAAAADD&#10;BAAAZHJzL2Rvd25yZXYueG1sUEsFBgAAAAAEAAQA8wAAAM0FAAAAAA==&#10;" fillcolor="white [3201]" strokecolor="#70ad47 [3209]" strokeweight="1pt"/>
                  </w:pict>
                </mc:Fallback>
              </mc:AlternateContent>
            </w:r>
            <w:r w:rsidR="00407892">
              <w:rPr>
                <w:rFonts w:ascii="Arial" w:eastAsia="Calibri" w:hAnsi="Arial" w:cs="Arial"/>
                <w:lang w:val="es-MX"/>
              </w:rPr>
              <w:t xml:space="preserve">Por Secretaría </w:t>
            </w:r>
          </w:p>
          <w:p w14:paraId="77C03530" w14:textId="77777777" w:rsidR="00407892" w:rsidRDefault="00407892" w:rsidP="00407892">
            <w:pPr>
              <w:pStyle w:val="Sinespaciado"/>
              <w:rPr>
                <w:rFonts w:ascii="Arial" w:eastAsia="Calibri" w:hAnsi="Arial" w:cs="Arial"/>
                <w:lang w:val="es-MX"/>
              </w:rPr>
            </w:pPr>
          </w:p>
          <w:p w14:paraId="23C567C7" w14:textId="26F1159A" w:rsidR="00D747D0" w:rsidRDefault="00D747D0" w:rsidP="00D747D0">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4080" behindDoc="0" locked="0" layoutInCell="1" allowOverlap="1" wp14:anchorId="1375DB18" wp14:editId="5F206792">
                      <wp:simplePos x="0" y="0"/>
                      <wp:positionH relativeFrom="column">
                        <wp:posOffset>1694180</wp:posOffset>
                      </wp:positionH>
                      <wp:positionV relativeFrom="paragraph">
                        <wp:posOffset>3174</wp:posOffset>
                      </wp:positionV>
                      <wp:extent cx="647700" cy="25717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64770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15A41" w14:textId="793244E5" w:rsidR="003E3AA2" w:rsidRDefault="003E3AA2" w:rsidP="003E3AA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DB18" id="Rectángulo 25" o:spid="_x0000_s1028" style="position:absolute;left:0;text-align:left;margin-left:133.4pt;margin-top:.25pt;width:5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" fillcolor="white [3201]" strokecolor="#70ad47 [3209]" strokeweight="1pt">
                      <v:textbox>
                        <w:txbxContent>
                          <w:p w14:paraId="6DF15A41" w14:textId="793244E5" w:rsidR="003E3AA2" w:rsidRDefault="003E3AA2" w:rsidP="003E3AA2">
                            <w:pPr>
                              <w:jc w:val="center"/>
                            </w:pPr>
                            <w:r>
                              <w:t>X</w:t>
                            </w:r>
                          </w:p>
                        </w:txbxContent>
                      </v:textbox>
                    </v:rect>
                  </w:pict>
                </mc:Fallback>
              </mc:AlternateContent>
            </w:r>
            <w:r>
              <w:rPr>
                <w:rFonts w:ascii="Arial" w:eastAsia="Calibri" w:hAnsi="Arial" w:cs="Arial"/>
                <w:lang w:val="es-MX"/>
              </w:rPr>
              <w:t xml:space="preserve">Por ningún medio </w:t>
            </w:r>
            <w:r w:rsidR="00870229">
              <w:rPr>
                <w:rFonts w:ascii="Arial" w:eastAsia="Calibri" w:hAnsi="Arial" w:cs="Arial"/>
                <w:lang w:val="es-MX"/>
              </w:rPr>
              <w:t xml:space="preserve">               </w:t>
            </w:r>
          </w:p>
          <w:p w14:paraId="03ACCF2D" w14:textId="77777777" w:rsidR="00870229" w:rsidRDefault="00870229" w:rsidP="00870229">
            <w:pPr>
              <w:pStyle w:val="Prrafodelista"/>
              <w:rPr>
                <w:rFonts w:ascii="Arial" w:eastAsia="Calibri" w:hAnsi="Arial" w:cs="Arial"/>
                <w:lang w:val="es-MX"/>
              </w:rPr>
            </w:pPr>
          </w:p>
          <w:p w14:paraId="09D67756" w14:textId="3FA32BFC" w:rsidR="00870229" w:rsidRPr="00870229" w:rsidRDefault="00870229" w:rsidP="00870229">
            <w:pPr>
              <w:pStyle w:val="Sinespaciado"/>
              <w:ind w:left="720"/>
              <w:rPr>
                <w:rFonts w:ascii="Arial" w:eastAsia="Calibri" w:hAnsi="Arial" w:cs="Arial"/>
                <w:color w:val="C00000"/>
                <w:lang w:val="es-MX"/>
              </w:rPr>
            </w:pPr>
            <w:r>
              <w:rPr>
                <w:rFonts w:ascii="Arial" w:eastAsia="Calibri" w:hAnsi="Arial" w:cs="Arial"/>
                <w:color w:val="C00000"/>
                <w:lang w:val="es-MX"/>
              </w:rPr>
              <w:t xml:space="preserve">No se indica en el ejercicio cuándo se dio el traslado de </w:t>
            </w:r>
            <w:proofErr w:type="gramStart"/>
            <w:r>
              <w:rPr>
                <w:rFonts w:ascii="Arial" w:eastAsia="Calibri" w:hAnsi="Arial" w:cs="Arial"/>
                <w:color w:val="C00000"/>
                <w:lang w:val="es-MX"/>
              </w:rPr>
              <w:t>la excepciones</w:t>
            </w:r>
            <w:proofErr w:type="gramEnd"/>
            <w:r>
              <w:rPr>
                <w:rFonts w:ascii="Arial" w:eastAsia="Calibri" w:hAnsi="Arial" w:cs="Arial"/>
                <w:color w:val="C00000"/>
                <w:lang w:val="es-MX"/>
              </w:rPr>
              <w:t xml:space="preserve"> a la parte accionante. </w:t>
            </w:r>
          </w:p>
          <w:p w14:paraId="672B0226" w14:textId="77777777" w:rsidR="004430DA" w:rsidRDefault="004430DA" w:rsidP="00222D4A">
            <w:pPr>
              <w:pStyle w:val="Sinespaciado"/>
              <w:rPr>
                <w:rFonts w:ascii="Arial" w:eastAsia="Calibri" w:hAnsi="Arial" w:cs="Arial"/>
                <w:lang w:val="es-MX"/>
              </w:rPr>
            </w:pPr>
          </w:p>
          <w:p w14:paraId="77FE693B" w14:textId="77777777" w:rsidR="00A461DF" w:rsidRPr="00A461DF" w:rsidRDefault="00CF03D9" w:rsidP="00A461DF">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00D747D0" w:rsidRPr="00A461DF">
              <w:rPr>
                <w:rFonts w:ascii="Arial" w:eastAsia="Calibri" w:hAnsi="Arial" w:cs="Arial"/>
                <w:i/>
                <w:sz w:val="18"/>
                <w:szCs w:val="18"/>
                <w:lang w:val="es-MX"/>
              </w:rPr>
              <w:t xml:space="preserve">: </w:t>
            </w:r>
          </w:p>
          <w:p w14:paraId="7617FF2E" w14:textId="77777777" w:rsidR="00A461DF" w:rsidRP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En la primera opción debe verificar que se haya remitido a todos los sujetos procesales a su respectivo canal digital, incluso al agente del Ministerio Público</w:t>
            </w:r>
          </w:p>
          <w:p w14:paraId="11A58691" w14:textId="77777777" w:rsid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 xml:space="preserve">En la segunda opción debe verificar que </w:t>
            </w:r>
            <w:r>
              <w:rPr>
                <w:rFonts w:ascii="Arial" w:eastAsia="Calibri" w:hAnsi="Arial" w:cs="Arial"/>
                <w:i/>
                <w:sz w:val="18"/>
                <w:szCs w:val="18"/>
                <w:lang w:val="es-MX"/>
              </w:rPr>
              <w:t>se haya fijado el traslado con la inserción del memorial</w:t>
            </w:r>
            <w:r w:rsidR="00CF03D9">
              <w:rPr>
                <w:rFonts w:ascii="Arial" w:eastAsia="Calibri" w:hAnsi="Arial" w:cs="Arial"/>
                <w:i/>
                <w:sz w:val="18"/>
                <w:szCs w:val="18"/>
                <w:lang w:val="es-MX"/>
              </w:rPr>
              <w:t>(es) que contienen las excepciones</w:t>
            </w:r>
          </w:p>
          <w:p w14:paraId="16283016" w14:textId="77777777" w:rsidR="00A461DF" w:rsidRPr="00CF03D9" w:rsidRDefault="00CF03D9" w:rsidP="00CF03D9">
            <w:pPr>
              <w:pStyle w:val="Sinespaciado"/>
              <w:numPr>
                <w:ilvl w:val="0"/>
                <w:numId w:val="7"/>
              </w:numPr>
              <w:jc w:val="both"/>
              <w:rPr>
                <w:rFonts w:ascii="Arial" w:eastAsia="Calibri" w:hAnsi="Arial" w:cs="Arial"/>
                <w:i/>
                <w:sz w:val="18"/>
                <w:szCs w:val="18"/>
                <w:lang w:val="es-MX"/>
              </w:rPr>
            </w:pPr>
            <w:r>
              <w:rPr>
                <w:rFonts w:ascii="Arial" w:eastAsia="Calibri" w:hAnsi="Arial" w:cs="Arial"/>
                <w:i/>
                <w:sz w:val="18"/>
                <w:szCs w:val="18"/>
                <w:lang w:val="es-MX"/>
              </w:rPr>
              <w:t>En la tercera opción debe garantizarse el trámite respectivo, so pena de vulnerar el debido proceso</w:t>
            </w:r>
          </w:p>
        </w:tc>
      </w:tr>
      <w:tr w:rsidR="00CC64F1" w:rsidRPr="003A0FA3" w14:paraId="55976C75" w14:textId="77777777" w:rsidTr="00CC64F1">
        <w:trPr>
          <w:trHeight w:val="363"/>
        </w:trPr>
        <w:tc>
          <w:tcPr>
            <w:tcW w:w="9598" w:type="dxa"/>
          </w:tcPr>
          <w:p w14:paraId="315E796A" w14:textId="77777777" w:rsidR="00CC64F1" w:rsidRDefault="00926ADA" w:rsidP="00CF03D9">
            <w:pPr>
              <w:pStyle w:val="Sinespaciado"/>
              <w:numPr>
                <w:ilvl w:val="0"/>
                <w:numId w:val="2"/>
              </w:numPr>
              <w:ind w:left="0" w:firstLine="0"/>
              <w:rPr>
                <w:rFonts w:ascii="Arial" w:eastAsia="Calibri" w:hAnsi="Arial" w:cs="Arial"/>
                <w:b/>
                <w:lang w:val="es-MX"/>
              </w:rPr>
            </w:pPr>
            <w:r w:rsidRPr="00926ADA">
              <w:rPr>
                <w:rFonts w:ascii="Arial" w:eastAsia="Calibri" w:hAnsi="Arial" w:cs="Arial"/>
                <w:b/>
                <w:lang w:val="es-MX"/>
              </w:rPr>
              <w:t xml:space="preserve">DISTINCIÓN </w:t>
            </w:r>
          </w:p>
          <w:p w14:paraId="1064964D" w14:textId="77777777" w:rsidR="00926ADA" w:rsidRDefault="00926ADA" w:rsidP="00926ADA">
            <w:pPr>
              <w:pStyle w:val="Sinespaciado"/>
              <w:rPr>
                <w:rFonts w:ascii="Arial" w:eastAsia="Calibri" w:hAnsi="Arial" w:cs="Arial"/>
                <w:b/>
                <w:lang w:val="es-MX"/>
              </w:rPr>
            </w:pPr>
          </w:p>
          <w:p w14:paraId="7DE6C3B0" w14:textId="3858F1A2" w:rsidR="00926ADA" w:rsidRPr="00926ADA" w:rsidRDefault="00926ADA" w:rsidP="00926ADA">
            <w:pPr>
              <w:pStyle w:val="Sinespaciado"/>
              <w:rPr>
                <w:rFonts w:ascii="Arial" w:eastAsia="Calibri" w:hAnsi="Arial" w:cs="Arial"/>
                <w:lang w:val="es-MX"/>
              </w:rPr>
            </w:pPr>
            <w:r w:rsidRPr="00926ADA">
              <w:rPr>
                <w:rFonts w:ascii="Arial" w:eastAsia="Calibri" w:hAnsi="Arial" w:cs="Arial"/>
                <w:lang w:val="es-MX"/>
              </w:rPr>
              <w:t xml:space="preserve">Analice </w:t>
            </w:r>
            <w:r>
              <w:rPr>
                <w:rFonts w:ascii="Arial" w:eastAsia="Calibri" w:hAnsi="Arial" w:cs="Arial"/>
                <w:lang w:val="es-MX"/>
              </w:rPr>
              <w:t>que tipo de excepción(es) fue(ron) propuesta(s)</w:t>
            </w:r>
            <w:r w:rsidR="00C743B5">
              <w:rPr>
                <w:rFonts w:ascii="Arial" w:eastAsia="Calibri" w:hAnsi="Arial" w:cs="Arial"/>
                <w:lang w:val="es-MX"/>
              </w:rPr>
              <w:t xml:space="preserve">  </w:t>
            </w:r>
          </w:p>
          <w:p w14:paraId="18EE2E3A" w14:textId="77777777" w:rsidR="00CF03D9" w:rsidRDefault="00CF03D9" w:rsidP="00CF03D9">
            <w:pPr>
              <w:pStyle w:val="Sinespaciado"/>
              <w:rPr>
                <w:rFonts w:ascii="Arial" w:eastAsia="Calibri" w:hAnsi="Arial" w:cs="Arial"/>
                <w:lang w:val="es-MX"/>
              </w:rPr>
            </w:pPr>
          </w:p>
          <w:p w14:paraId="04702125" w14:textId="77777777" w:rsidR="00565605" w:rsidRDefault="00565605" w:rsidP="00565605">
            <w:pPr>
              <w:pStyle w:val="Sinespaciado"/>
              <w:rPr>
                <w:rFonts w:ascii="Arial" w:eastAsia="Calibri" w:hAnsi="Arial" w:cs="Arial"/>
                <w:lang w:val="es-MX"/>
              </w:rPr>
            </w:pPr>
            <w:r>
              <w:rPr>
                <w:rFonts w:ascii="Arial" w:eastAsia="Calibri" w:hAnsi="Arial" w:cs="Arial"/>
                <w:lang w:val="es-MX"/>
              </w:rPr>
              <w:lastRenderedPageBreak/>
              <w:t>Marque con una X alguna(s) de las siguientes opciones</w:t>
            </w:r>
            <w:r w:rsidR="00DB38E3">
              <w:rPr>
                <w:rFonts w:ascii="Arial" w:eastAsia="Calibri" w:hAnsi="Arial" w:cs="Arial"/>
                <w:lang w:val="es-MX"/>
              </w:rPr>
              <w:t>:</w:t>
            </w:r>
          </w:p>
          <w:p w14:paraId="5CB43326" w14:textId="77777777" w:rsidR="00565605" w:rsidRDefault="00565605" w:rsidP="00565605">
            <w:pPr>
              <w:pStyle w:val="Sinespaciado"/>
              <w:rPr>
                <w:rFonts w:ascii="Arial" w:eastAsia="Calibri" w:hAnsi="Arial" w:cs="Arial"/>
                <w:lang w:val="es-MX"/>
              </w:rPr>
            </w:pPr>
          </w:p>
          <w:p w14:paraId="081B272E" w14:textId="46A51B45" w:rsidR="00DB38E3" w:rsidRDefault="00DB38E3" w:rsidP="00565605">
            <w:pPr>
              <w:pStyle w:val="Sinespaciado"/>
              <w:rPr>
                <w:rFonts w:ascii="Arial" w:eastAsia="Calibri" w:hAnsi="Arial" w:cs="Arial"/>
                <w:lang w:val="es-MX"/>
              </w:rPr>
            </w:pPr>
          </w:p>
          <w:p w14:paraId="01E9A646" w14:textId="7D971E94" w:rsidR="003E3AA2" w:rsidRDefault="00565605" w:rsidP="00870229">
            <w:pPr>
              <w:pStyle w:val="Sinespaciado"/>
              <w:jc w:val="both"/>
              <w:rPr>
                <w:rFonts w:ascii="Arial" w:eastAsia="Calibri" w:hAnsi="Arial" w:cs="Arial"/>
                <w:lang w:val="es-MX"/>
              </w:rPr>
            </w:pPr>
            <w:r>
              <w:rPr>
                <w:rFonts w:ascii="Arial" w:eastAsia="Calibri" w:hAnsi="Arial" w:cs="Arial"/>
                <w:lang w:val="es-MX"/>
              </w:rPr>
              <w:t>Excepci</w:t>
            </w:r>
            <w:r w:rsidR="00DB38E3">
              <w:rPr>
                <w:rFonts w:ascii="Arial" w:eastAsia="Calibri" w:hAnsi="Arial" w:cs="Arial"/>
                <w:lang w:val="es-MX"/>
              </w:rPr>
              <w:t xml:space="preserve">ones previas o </w:t>
            </w:r>
            <w:proofErr w:type="gramStart"/>
            <w:r w:rsidR="00DB38E3">
              <w:rPr>
                <w:rFonts w:ascii="Arial" w:eastAsia="Calibri" w:hAnsi="Arial" w:cs="Arial"/>
                <w:lang w:val="es-MX"/>
              </w:rPr>
              <w:t xml:space="preserve">dilatorias </w:t>
            </w:r>
            <w:r w:rsidR="00C839F4">
              <w:rPr>
                <w:rFonts w:ascii="Arial" w:eastAsia="Calibri" w:hAnsi="Arial" w:cs="Arial"/>
                <w:lang w:val="es-MX"/>
              </w:rPr>
              <w:t>:</w:t>
            </w:r>
            <w:proofErr w:type="gramEnd"/>
            <w:r w:rsidR="00C839F4">
              <w:rPr>
                <w:rFonts w:ascii="Arial" w:eastAsia="Calibri" w:hAnsi="Arial" w:cs="Arial"/>
                <w:lang w:val="es-MX"/>
              </w:rPr>
              <w:t xml:space="preserve"> </w:t>
            </w:r>
            <w:r w:rsidR="003E3AA2">
              <w:rPr>
                <w:rFonts w:ascii="Arial" w:eastAsia="Calibri" w:hAnsi="Arial" w:cs="Arial"/>
                <w:lang w:val="es-MX"/>
              </w:rPr>
              <w:t xml:space="preserve"> No presentó las excepciones como lo exige artículo 101 del C.G. del P. Por lo cual las excepciones se tornan de mérito para estudiarlas en el fondo del asunto</w:t>
            </w:r>
          </w:p>
          <w:p w14:paraId="3C3F0D28" w14:textId="77777777" w:rsidR="003E3AA2" w:rsidRDefault="003E3AA2" w:rsidP="00870229">
            <w:pPr>
              <w:pStyle w:val="Sinespaciado"/>
              <w:jc w:val="both"/>
              <w:rPr>
                <w:rFonts w:ascii="Arial" w:eastAsia="Calibri" w:hAnsi="Arial" w:cs="Arial"/>
                <w:color w:val="C00000"/>
                <w:lang w:val="es-MX"/>
              </w:rPr>
            </w:pPr>
          </w:p>
          <w:p w14:paraId="748288C8" w14:textId="4CAF12ED" w:rsidR="00AA1176" w:rsidRPr="00870229" w:rsidRDefault="00AA1176" w:rsidP="003E3AA2">
            <w:pPr>
              <w:pStyle w:val="Sinespaciado"/>
              <w:numPr>
                <w:ilvl w:val="0"/>
                <w:numId w:val="14"/>
              </w:numPr>
              <w:jc w:val="both"/>
              <w:rPr>
                <w:rFonts w:ascii="Arial" w:eastAsia="Calibri" w:hAnsi="Arial" w:cs="Arial"/>
                <w:color w:val="C00000"/>
                <w:lang w:val="es-MX"/>
              </w:rPr>
            </w:pPr>
            <w:r w:rsidRPr="00870229">
              <w:rPr>
                <w:rFonts w:ascii="Arial" w:eastAsia="Calibri" w:hAnsi="Arial" w:cs="Arial"/>
                <w:color w:val="C00000"/>
                <w:lang w:val="es-MX"/>
              </w:rPr>
              <w:t xml:space="preserve">Ineptitud de la demanda por indebida acumulación de pretensiones.  Por cuanto no se puede acumular pretensión de reparación directa y nulidad de restablecimiento del derecho toda vez que no son conexas.  Requisito que exige el artículo 165 de la ley 1437 de 2011. </w:t>
            </w:r>
          </w:p>
          <w:p w14:paraId="7D95A9E0" w14:textId="1EC7122A" w:rsidR="009A2B38" w:rsidRPr="00870229" w:rsidRDefault="009A2B38" w:rsidP="003E3AA2">
            <w:pPr>
              <w:pStyle w:val="Sinespaciado"/>
              <w:numPr>
                <w:ilvl w:val="0"/>
                <w:numId w:val="14"/>
              </w:numPr>
              <w:jc w:val="both"/>
              <w:rPr>
                <w:rFonts w:ascii="Arial" w:eastAsia="Calibri" w:hAnsi="Arial" w:cs="Arial"/>
                <w:color w:val="C00000"/>
                <w:lang w:val="es-MX"/>
              </w:rPr>
            </w:pPr>
            <w:r w:rsidRPr="00870229">
              <w:rPr>
                <w:rFonts w:ascii="Arial" w:eastAsia="Calibri" w:hAnsi="Arial" w:cs="Arial"/>
                <w:color w:val="C00000"/>
                <w:lang w:val="es-MX"/>
              </w:rPr>
              <w:t xml:space="preserve">Ineptitud de la demanda por falta de requisitos formales: porque los actos administrativos atacados son completamente legales, es decir, que están ajustados a derecho; el capitulo denominado normas violadas y concepto de violación, </w:t>
            </w:r>
            <w:r w:rsidR="00870229">
              <w:rPr>
                <w:rFonts w:ascii="Arial" w:eastAsia="Calibri" w:hAnsi="Arial" w:cs="Arial"/>
                <w:color w:val="C00000"/>
                <w:lang w:val="es-MX"/>
              </w:rPr>
              <w:t>no se ajusta a la realidad</w:t>
            </w:r>
            <w:r w:rsidRPr="00870229">
              <w:rPr>
                <w:rFonts w:ascii="Arial" w:eastAsia="Calibri" w:hAnsi="Arial" w:cs="Arial"/>
                <w:color w:val="C00000"/>
                <w:lang w:val="es-MX"/>
              </w:rPr>
              <w:t xml:space="preserve"> y </w:t>
            </w:r>
            <w:r w:rsidR="00870229">
              <w:rPr>
                <w:rFonts w:ascii="Arial" w:eastAsia="Calibri" w:hAnsi="Arial" w:cs="Arial"/>
                <w:color w:val="C00000"/>
                <w:lang w:val="es-MX"/>
              </w:rPr>
              <w:t xml:space="preserve">es </w:t>
            </w:r>
            <w:r w:rsidRPr="00870229">
              <w:rPr>
                <w:rFonts w:ascii="Arial" w:eastAsia="Calibri" w:hAnsi="Arial" w:cs="Arial"/>
                <w:color w:val="C00000"/>
                <w:lang w:val="es-MX"/>
              </w:rPr>
              <w:t xml:space="preserve">un desgaste en la administración de justicia.  </w:t>
            </w:r>
          </w:p>
          <w:p w14:paraId="3712685D" w14:textId="583A9392" w:rsidR="009A2B38" w:rsidRPr="00870229" w:rsidRDefault="009A2B38" w:rsidP="00870229">
            <w:pPr>
              <w:pStyle w:val="Sinespaciado"/>
              <w:jc w:val="both"/>
              <w:rPr>
                <w:rFonts w:ascii="Arial" w:eastAsia="Calibri" w:hAnsi="Arial" w:cs="Arial"/>
                <w:color w:val="C00000"/>
                <w:lang w:val="es-MX"/>
              </w:rPr>
            </w:pPr>
          </w:p>
          <w:p w14:paraId="60C3A8C7" w14:textId="77777777" w:rsidR="003E3AA2" w:rsidRDefault="009A2B38" w:rsidP="00870229">
            <w:pPr>
              <w:pStyle w:val="Sinespaciado"/>
              <w:numPr>
                <w:ilvl w:val="0"/>
                <w:numId w:val="14"/>
              </w:numPr>
              <w:jc w:val="both"/>
              <w:rPr>
                <w:rFonts w:ascii="Arial" w:eastAsia="Calibri" w:hAnsi="Arial" w:cs="Arial"/>
                <w:color w:val="C00000"/>
                <w:lang w:val="es-MX"/>
              </w:rPr>
            </w:pPr>
            <w:r w:rsidRPr="00870229">
              <w:rPr>
                <w:rFonts w:ascii="Arial" w:eastAsia="Calibri" w:hAnsi="Arial" w:cs="Arial"/>
                <w:color w:val="C00000"/>
                <w:lang w:val="es-MX"/>
              </w:rPr>
              <w:t xml:space="preserve">Falta de legitimación en la causa por pasiva: la que se estructura respecto a la </w:t>
            </w:r>
            <w:r w:rsidR="00870229">
              <w:rPr>
                <w:rFonts w:ascii="Arial" w:eastAsia="Calibri" w:hAnsi="Arial" w:cs="Arial"/>
                <w:color w:val="C00000"/>
                <w:lang w:val="es-MX"/>
              </w:rPr>
              <w:t>p</w:t>
            </w:r>
            <w:r w:rsidRPr="00870229">
              <w:rPr>
                <w:rFonts w:ascii="Arial" w:eastAsia="Calibri" w:hAnsi="Arial" w:cs="Arial"/>
                <w:color w:val="C00000"/>
                <w:lang w:val="es-MX"/>
              </w:rPr>
              <w:t xml:space="preserve">retensión de reparación directa por cuanto la responsabilidad extracontractual no recae sobre la entidad, no se debió admitir la demanda, porque el evento fue causa del demandante. </w:t>
            </w:r>
          </w:p>
          <w:p w14:paraId="4D2ED181" w14:textId="77777777" w:rsidR="003E3AA2" w:rsidRDefault="003E3AA2" w:rsidP="003E3AA2">
            <w:pPr>
              <w:pStyle w:val="Prrafodelista"/>
              <w:rPr>
                <w:rFonts w:ascii="Arial" w:eastAsia="Calibri" w:hAnsi="Arial" w:cs="Arial"/>
                <w:color w:val="C00000"/>
                <w:lang w:val="es-MX"/>
              </w:rPr>
            </w:pPr>
          </w:p>
          <w:p w14:paraId="6FC4EEC2" w14:textId="77777777" w:rsidR="003E3AA2" w:rsidRDefault="009A2B38" w:rsidP="00870229">
            <w:pPr>
              <w:pStyle w:val="Sinespaciado"/>
              <w:numPr>
                <w:ilvl w:val="0"/>
                <w:numId w:val="14"/>
              </w:numPr>
              <w:jc w:val="both"/>
              <w:rPr>
                <w:rFonts w:ascii="Arial" w:eastAsia="Calibri" w:hAnsi="Arial" w:cs="Arial"/>
                <w:color w:val="C00000"/>
                <w:lang w:val="es-MX"/>
              </w:rPr>
            </w:pPr>
            <w:r w:rsidRPr="003E3AA2">
              <w:rPr>
                <w:rFonts w:ascii="Arial" w:eastAsia="Calibri" w:hAnsi="Arial" w:cs="Arial"/>
                <w:color w:val="C00000"/>
                <w:lang w:val="es-MX"/>
              </w:rPr>
              <w:t>Trámite inadecuado del proceso: La demanda se debió rechazar porque las pretensiones no son conexas.</w:t>
            </w:r>
          </w:p>
          <w:p w14:paraId="71086B01" w14:textId="77777777" w:rsidR="003E3AA2" w:rsidRDefault="003E3AA2" w:rsidP="003E3AA2">
            <w:pPr>
              <w:pStyle w:val="Prrafodelista"/>
              <w:rPr>
                <w:rFonts w:ascii="Arial" w:eastAsia="Calibri" w:hAnsi="Arial" w:cs="Arial"/>
                <w:color w:val="C00000"/>
                <w:lang w:val="es-MX"/>
              </w:rPr>
            </w:pPr>
          </w:p>
          <w:p w14:paraId="7B384B53" w14:textId="79A2A5F0" w:rsidR="009A2B38" w:rsidRPr="003E3AA2" w:rsidRDefault="009A2B38" w:rsidP="00870229">
            <w:pPr>
              <w:pStyle w:val="Sinespaciado"/>
              <w:numPr>
                <w:ilvl w:val="0"/>
                <w:numId w:val="14"/>
              </w:numPr>
              <w:jc w:val="both"/>
              <w:rPr>
                <w:rFonts w:ascii="Arial" w:eastAsia="Calibri" w:hAnsi="Arial" w:cs="Arial"/>
                <w:color w:val="C00000"/>
                <w:lang w:val="es-MX"/>
              </w:rPr>
            </w:pPr>
            <w:r w:rsidRPr="003E3AA2">
              <w:rPr>
                <w:rFonts w:ascii="Arial" w:eastAsia="Calibri" w:hAnsi="Arial" w:cs="Arial"/>
                <w:color w:val="C00000"/>
                <w:lang w:val="es-MX"/>
              </w:rPr>
              <w:t xml:space="preserve">Haberse notificado la demanda a la persona distinta de la que fue demandada. </w:t>
            </w:r>
          </w:p>
          <w:p w14:paraId="2BE34538" w14:textId="77777777" w:rsidR="00AA1176" w:rsidRPr="00870229" w:rsidRDefault="00AA1176" w:rsidP="00870229">
            <w:pPr>
              <w:pStyle w:val="Sinespaciado"/>
              <w:jc w:val="both"/>
              <w:rPr>
                <w:rFonts w:ascii="Arial" w:eastAsia="Calibri" w:hAnsi="Arial" w:cs="Arial"/>
                <w:color w:val="C00000"/>
                <w:lang w:val="es-MX"/>
              </w:rPr>
            </w:pPr>
          </w:p>
          <w:p w14:paraId="5D8C94AE" w14:textId="6FC52C46" w:rsidR="00565605" w:rsidRDefault="00CD2530" w:rsidP="00565605">
            <w:pPr>
              <w:pStyle w:val="Sinespaciado"/>
              <w:rPr>
                <w:rFonts w:ascii="Arial" w:eastAsia="Calibri" w:hAnsi="Arial" w:cs="Arial"/>
                <w:lang w:val="es-MX"/>
              </w:rPr>
            </w:pPr>
            <w:r>
              <w:rPr>
                <w:color w:val="000000"/>
              </w:rPr>
              <w:t>Parágrafo 2, artículo 175 de la ley 1437 de 2011</w:t>
            </w:r>
          </w:p>
          <w:p w14:paraId="1D804195" w14:textId="77777777" w:rsidR="00CF03D9" w:rsidRDefault="00CF03D9" w:rsidP="00CF03D9">
            <w:pPr>
              <w:pStyle w:val="Sinespaciado"/>
              <w:rPr>
                <w:rFonts w:ascii="Arial" w:eastAsia="Calibri" w:hAnsi="Arial" w:cs="Arial"/>
                <w:lang w:val="es-MX"/>
              </w:rPr>
            </w:pPr>
          </w:p>
          <w:p w14:paraId="5C60B310" w14:textId="77777777" w:rsidR="00DB38E3" w:rsidRPr="00A461DF" w:rsidRDefault="00DB38E3" w:rsidP="00DB38E3">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Pr="00A461DF">
              <w:rPr>
                <w:rFonts w:ascii="Arial" w:eastAsia="Calibri" w:hAnsi="Arial" w:cs="Arial"/>
                <w:i/>
                <w:sz w:val="18"/>
                <w:szCs w:val="18"/>
                <w:lang w:val="es-MX"/>
              </w:rPr>
              <w:t xml:space="preserve">: </w:t>
            </w:r>
          </w:p>
          <w:p w14:paraId="04C26706" w14:textId="77777777" w:rsidR="00CF03D9" w:rsidRPr="00E42B7C" w:rsidRDefault="00E42B7C" w:rsidP="00E42B7C">
            <w:pPr>
              <w:pStyle w:val="Sinespaciado"/>
              <w:numPr>
                <w:ilvl w:val="0"/>
                <w:numId w:val="8"/>
              </w:numPr>
              <w:jc w:val="both"/>
              <w:rPr>
                <w:rFonts w:ascii="Arial" w:eastAsia="Calibri" w:hAnsi="Arial" w:cs="Arial"/>
                <w:i/>
                <w:sz w:val="18"/>
                <w:szCs w:val="18"/>
                <w:lang w:val="es-MX"/>
              </w:rPr>
            </w:pPr>
            <w:r w:rsidRPr="00E42B7C">
              <w:rPr>
                <w:rFonts w:ascii="Arial" w:eastAsia="Calibri" w:hAnsi="Arial" w:cs="Arial"/>
                <w:i/>
                <w:sz w:val="18"/>
                <w:szCs w:val="18"/>
                <w:lang w:val="es-MX"/>
              </w:rPr>
              <w:t xml:space="preserve">Excepciones previas o dilatorias: </w:t>
            </w:r>
            <w:r w:rsidRPr="00E42B7C">
              <w:rPr>
                <w:rFonts w:ascii="Arial" w:hAnsi="Arial" w:cs="Arial"/>
                <w:i/>
                <w:sz w:val="18"/>
                <w:szCs w:val="18"/>
              </w:rPr>
              <w:t>son aquellas destinadas a sanear el proceso, su cometido no es el de cuestionar el fondo del asunto, sino el de mejorar el trámite de la </w:t>
            </w:r>
            <w:r w:rsidRPr="00E42B7C">
              <w:rPr>
                <w:rFonts w:ascii="Arial" w:hAnsi="Arial" w:cs="Arial"/>
                <w:i/>
                <w:iCs/>
                <w:sz w:val="18"/>
                <w:szCs w:val="18"/>
              </w:rPr>
              <w:t>litis </w:t>
            </w:r>
            <w:r w:rsidRPr="00E42B7C">
              <w:rPr>
                <w:rFonts w:ascii="Arial" w:hAnsi="Arial" w:cs="Arial"/>
                <w:i/>
                <w:sz w:val="18"/>
                <w:szCs w:val="18"/>
              </w:rPr>
              <w:t>o terminarla cuando ello no es posible, evitando posibles nulidades y sentencias inhibitorias</w:t>
            </w:r>
            <w:r>
              <w:rPr>
                <w:rFonts w:ascii="Arial" w:hAnsi="Arial" w:cs="Arial"/>
                <w:i/>
                <w:sz w:val="18"/>
                <w:szCs w:val="18"/>
              </w:rPr>
              <w:t>.</w:t>
            </w:r>
          </w:p>
          <w:p w14:paraId="14344C02" w14:textId="04D669A5" w:rsidR="00E63722" w:rsidRPr="00E63722" w:rsidRDefault="00E42B7C" w:rsidP="006E320B">
            <w:pPr>
              <w:pStyle w:val="Sinespaciado"/>
              <w:numPr>
                <w:ilvl w:val="0"/>
                <w:numId w:val="8"/>
              </w:numPr>
              <w:jc w:val="both"/>
              <w:rPr>
                <w:rFonts w:ascii="Arial" w:hAnsi="Arial" w:cs="Arial"/>
                <w:i/>
                <w:sz w:val="18"/>
                <w:szCs w:val="18"/>
              </w:rPr>
            </w:pPr>
            <w:r>
              <w:rPr>
                <w:rFonts w:ascii="Arial" w:eastAsia="Calibri" w:hAnsi="Arial" w:cs="Arial"/>
                <w:i/>
                <w:sz w:val="18"/>
                <w:szCs w:val="18"/>
                <w:lang w:val="es-MX"/>
              </w:rPr>
              <w:t xml:space="preserve">Excepciones </w:t>
            </w:r>
            <w:r w:rsidR="00E63722">
              <w:rPr>
                <w:rFonts w:ascii="Arial" w:eastAsia="Calibri" w:hAnsi="Arial" w:cs="Arial"/>
                <w:i/>
                <w:sz w:val="18"/>
                <w:szCs w:val="18"/>
                <w:lang w:val="es-MX"/>
              </w:rPr>
              <w:t xml:space="preserve">de mérito o </w:t>
            </w:r>
            <w:r>
              <w:rPr>
                <w:rFonts w:ascii="Arial" w:eastAsia="Calibri" w:hAnsi="Arial" w:cs="Arial"/>
                <w:i/>
                <w:sz w:val="18"/>
                <w:szCs w:val="18"/>
                <w:lang w:val="es-MX"/>
              </w:rPr>
              <w:t xml:space="preserve">perentorias: </w:t>
            </w:r>
            <w:r w:rsidR="00D15954">
              <w:rPr>
                <w:rFonts w:ascii="Arial" w:eastAsia="Calibri" w:hAnsi="Arial" w:cs="Arial"/>
                <w:i/>
                <w:sz w:val="18"/>
                <w:szCs w:val="18"/>
                <w:lang w:val="es-MX"/>
              </w:rPr>
              <w:t>se dividen en dos grandes grupos, nominadas e innominadas.</w:t>
            </w:r>
          </w:p>
          <w:p w14:paraId="30F70E79" w14:textId="018DD739" w:rsidR="006E320B" w:rsidRPr="006E320B" w:rsidRDefault="00E63722" w:rsidP="00E63722">
            <w:pPr>
              <w:pStyle w:val="Sinespaciado"/>
              <w:ind w:left="720"/>
              <w:jc w:val="both"/>
              <w:rPr>
                <w:rFonts w:ascii="Arial" w:hAnsi="Arial" w:cs="Arial"/>
                <w:i/>
                <w:sz w:val="18"/>
                <w:szCs w:val="18"/>
              </w:rPr>
            </w:pPr>
            <w:r>
              <w:rPr>
                <w:rFonts w:ascii="Arial" w:eastAsia="Calibri" w:hAnsi="Arial" w:cs="Arial"/>
                <w:i/>
                <w:sz w:val="18"/>
                <w:szCs w:val="18"/>
                <w:lang w:val="es-MX"/>
              </w:rPr>
              <w:t xml:space="preserve">Nominadas: </w:t>
            </w:r>
            <w:r w:rsidR="006E320B" w:rsidRPr="006E320B">
              <w:rPr>
                <w:rFonts w:ascii="Arial" w:hAnsi="Arial" w:cs="Arial"/>
                <w:i/>
                <w:sz w:val="18"/>
                <w:szCs w:val="18"/>
              </w:rPr>
              <w:t>Son esas excepciones de mérito que por su naturaleza y, en algunos casos, facilidad probatoria, podrían proponerse como previas, pero conservan las consecuencias materiales sobre el proceso, es decir, que de encontrarse demostradas devienen en una sentencia negatoria temprana. Ello no significa que produzcan los efectos de los medios defensivos previos, sino, que pueden declararse en las etapas primigenias del proceso.</w:t>
            </w:r>
          </w:p>
          <w:p w14:paraId="10F301C4" w14:textId="2957388F" w:rsidR="00E42B7C" w:rsidRPr="00E42B7C" w:rsidRDefault="00D15954" w:rsidP="00D15954">
            <w:pPr>
              <w:pStyle w:val="Sinespaciado"/>
              <w:ind w:left="720"/>
              <w:jc w:val="both"/>
              <w:rPr>
                <w:rFonts w:ascii="Arial" w:eastAsia="Calibri" w:hAnsi="Arial" w:cs="Arial"/>
                <w:i/>
                <w:sz w:val="18"/>
                <w:szCs w:val="18"/>
                <w:lang w:val="es-MX"/>
              </w:rPr>
            </w:pPr>
            <w:r>
              <w:rPr>
                <w:rFonts w:ascii="Arial" w:eastAsia="Calibri" w:hAnsi="Arial" w:cs="Arial"/>
                <w:i/>
                <w:sz w:val="18"/>
                <w:szCs w:val="18"/>
                <w:lang w:val="es-MX"/>
              </w:rPr>
              <w:t>Innominadas</w:t>
            </w:r>
            <w:r w:rsidR="00B47DA4">
              <w:rPr>
                <w:rFonts w:ascii="Arial" w:eastAsia="Calibri" w:hAnsi="Arial" w:cs="Arial"/>
                <w:i/>
                <w:sz w:val="18"/>
                <w:szCs w:val="18"/>
                <w:lang w:val="es-MX"/>
              </w:rPr>
              <w:t xml:space="preserve">: </w:t>
            </w:r>
            <w:r w:rsidR="00B47DA4" w:rsidRPr="00B47DA4">
              <w:rPr>
                <w:rFonts w:ascii="Arial" w:eastAsia="Calibri" w:hAnsi="Arial" w:cs="Arial"/>
                <w:i/>
                <w:sz w:val="18"/>
                <w:szCs w:val="18"/>
                <w:lang w:val="es-MX"/>
              </w:rPr>
              <w:t xml:space="preserve">su finalidad </w:t>
            </w:r>
            <w:r w:rsidR="00B47DA4" w:rsidRPr="00B47DA4">
              <w:rPr>
                <w:rFonts w:ascii="Arial" w:hAnsi="Arial" w:cs="Arial"/>
                <w:i/>
                <w:sz w:val="18"/>
                <w:szCs w:val="18"/>
              </w:rPr>
              <w:t>es controvertir la existencia misma y alcance del derecho reclamado por el demandante, por lo que tienen la virtud de enervar las pretensiones y provocar que el fallo correspondiente se constituya en cosa juzgada, dando término de manera definitiva al debate planteado.</w:t>
            </w:r>
          </w:p>
        </w:tc>
      </w:tr>
      <w:tr w:rsidR="00CC64F1" w:rsidRPr="003A0FA3" w14:paraId="1B266219" w14:textId="77777777" w:rsidTr="00CC64F1">
        <w:trPr>
          <w:trHeight w:val="363"/>
        </w:trPr>
        <w:tc>
          <w:tcPr>
            <w:tcW w:w="9598" w:type="dxa"/>
          </w:tcPr>
          <w:p w14:paraId="2D289D72" w14:textId="77777777" w:rsidR="003B379B" w:rsidRPr="003B379B" w:rsidRDefault="003B379B" w:rsidP="003B379B">
            <w:pPr>
              <w:pStyle w:val="Sinespaciado"/>
              <w:numPr>
                <w:ilvl w:val="0"/>
                <w:numId w:val="2"/>
              </w:numPr>
              <w:ind w:left="0" w:firstLine="23"/>
              <w:rPr>
                <w:rFonts w:ascii="Arial" w:eastAsia="Calibri" w:hAnsi="Arial" w:cs="Arial"/>
                <w:b/>
                <w:lang w:val="es-MX"/>
              </w:rPr>
            </w:pPr>
            <w:r w:rsidRPr="003B379B">
              <w:rPr>
                <w:rFonts w:ascii="Arial" w:eastAsia="Calibri" w:hAnsi="Arial" w:cs="Arial"/>
                <w:b/>
                <w:lang w:val="es-MX"/>
              </w:rPr>
              <w:lastRenderedPageBreak/>
              <w:t>EXCEPCIONES PREVIAS</w:t>
            </w:r>
          </w:p>
          <w:p w14:paraId="0A2CE932" w14:textId="77777777" w:rsidR="003B379B" w:rsidRPr="003B379B" w:rsidRDefault="003B379B" w:rsidP="003B379B">
            <w:pPr>
              <w:pStyle w:val="Sinespaciado"/>
              <w:rPr>
                <w:rFonts w:ascii="Arial" w:eastAsia="Calibri" w:hAnsi="Arial" w:cs="Arial"/>
                <w:b/>
                <w:lang w:val="es-MX"/>
              </w:rPr>
            </w:pPr>
          </w:p>
          <w:p w14:paraId="77FAE147" w14:textId="77777777" w:rsidR="003B379B" w:rsidRDefault="003B379B" w:rsidP="003B379B">
            <w:pPr>
              <w:pStyle w:val="Sinespaciado"/>
              <w:rPr>
                <w:rFonts w:ascii="Arial" w:eastAsia="Calibri" w:hAnsi="Arial" w:cs="Arial"/>
                <w:lang w:val="es-MX"/>
              </w:rPr>
            </w:pPr>
            <w:r>
              <w:rPr>
                <w:rFonts w:ascii="Arial" w:eastAsia="Calibri" w:hAnsi="Arial" w:cs="Arial"/>
                <w:lang w:val="es-MX"/>
              </w:rPr>
              <w:t>En caso de habers</w:t>
            </w:r>
            <w:r w:rsidR="00F57547">
              <w:rPr>
                <w:rFonts w:ascii="Arial" w:eastAsia="Calibri" w:hAnsi="Arial" w:cs="Arial"/>
                <w:lang w:val="es-MX"/>
              </w:rPr>
              <w:t>e formulado excepciones previas:</w:t>
            </w:r>
          </w:p>
          <w:p w14:paraId="6EA150E2" w14:textId="77777777" w:rsidR="00F57547" w:rsidRDefault="00F57547" w:rsidP="003B379B">
            <w:pPr>
              <w:pStyle w:val="Sinespaciado"/>
              <w:rPr>
                <w:rFonts w:ascii="Arial" w:eastAsia="Calibri" w:hAnsi="Arial" w:cs="Arial"/>
                <w:lang w:val="es-MX"/>
              </w:rPr>
            </w:pPr>
          </w:p>
          <w:p w14:paraId="3DA8E41D" w14:textId="77777777" w:rsidR="00F57547" w:rsidRDefault="00F57547" w:rsidP="00F57547">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134409AD" w14:textId="02DD738E" w:rsidR="00F57547" w:rsidRDefault="00F57547" w:rsidP="003E3AA2">
            <w:pPr>
              <w:pStyle w:val="Sinespaciado"/>
              <w:ind w:left="1429"/>
              <w:rPr>
                <w:rFonts w:ascii="Arial" w:eastAsia="Calibri" w:hAnsi="Arial" w:cs="Arial"/>
                <w:lang w:val="es-MX"/>
              </w:rPr>
            </w:pPr>
          </w:p>
          <w:p w14:paraId="6B0390F8" w14:textId="61E76752" w:rsidR="003E3AA2" w:rsidRDefault="003E3AA2" w:rsidP="00F57547">
            <w:pPr>
              <w:pStyle w:val="Sinespaciado"/>
              <w:ind w:left="1080"/>
              <w:rPr>
                <w:rFonts w:ascii="Arial" w:eastAsia="Calibri" w:hAnsi="Arial" w:cs="Arial"/>
                <w:lang w:val="es-MX"/>
              </w:rPr>
            </w:pPr>
            <w:r>
              <w:rPr>
                <w:rFonts w:ascii="Arial" w:eastAsia="Calibri" w:hAnsi="Arial" w:cs="Arial"/>
                <w:lang w:val="es-MX"/>
              </w:rPr>
              <w:t>NO LAS PRESENTÓ EN DEBIDA FORMA</w:t>
            </w:r>
          </w:p>
          <w:p w14:paraId="3433DCDC" w14:textId="77777777" w:rsidR="00F57547" w:rsidRDefault="00F57547" w:rsidP="00F57547">
            <w:pPr>
              <w:pStyle w:val="Sinespaciado"/>
              <w:rPr>
                <w:rFonts w:ascii="Arial" w:eastAsia="Calibri" w:hAnsi="Arial" w:cs="Arial"/>
                <w:lang w:val="es-MX"/>
              </w:rPr>
            </w:pPr>
            <w:r>
              <w:rPr>
                <w:rFonts w:ascii="Arial" w:eastAsia="Calibri" w:hAnsi="Arial" w:cs="Arial"/>
                <w:lang w:val="es-MX"/>
              </w:rPr>
              <w:t xml:space="preserve"> </w:t>
            </w:r>
          </w:p>
          <w:p w14:paraId="44ACA170" w14:textId="77777777" w:rsidR="00B47DA4" w:rsidRDefault="00F57547" w:rsidP="00B47DA4">
            <w:pPr>
              <w:pStyle w:val="Sinespaciado"/>
              <w:rPr>
                <w:rFonts w:ascii="Arial" w:eastAsia="Calibri" w:hAnsi="Arial" w:cs="Arial"/>
                <w:lang w:val="es-MX"/>
              </w:rPr>
            </w:pPr>
            <w:r>
              <w:rPr>
                <w:rFonts w:ascii="Arial" w:eastAsia="Calibri" w:hAnsi="Arial" w:cs="Arial"/>
                <w:lang w:val="es-MX"/>
              </w:rPr>
              <w:t>________________________________________________________________</w:t>
            </w:r>
          </w:p>
          <w:p w14:paraId="2DBA2466" w14:textId="77777777" w:rsidR="00B47DA4" w:rsidRDefault="00B47DA4" w:rsidP="00B47DA4">
            <w:pPr>
              <w:pStyle w:val="Sinespaciado"/>
              <w:rPr>
                <w:rFonts w:ascii="Arial" w:eastAsia="Calibri" w:hAnsi="Arial" w:cs="Arial"/>
                <w:lang w:val="es-MX"/>
              </w:rPr>
            </w:pPr>
          </w:p>
          <w:p w14:paraId="5913274F" w14:textId="77777777" w:rsidR="00F57547" w:rsidRDefault="00E14CCD" w:rsidP="00F57547">
            <w:pPr>
              <w:pStyle w:val="Sinespaciado"/>
              <w:numPr>
                <w:ilvl w:val="1"/>
                <w:numId w:val="2"/>
              </w:numPr>
              <w:rPr>
                <w:rFonts w:ascii="Arial" w:eastAsia="Calibri" w:hAnsi="Arial" w:cs="Arial"/>
                <w:lang w:val="es-MX"/>
              </w:rPr>
            </w:pPr>
            <w:r>
              <w:rPr>
                <w:rFonts w:ascii="Arial" w:eastAsia="Calibri" w:hAnsi="Arial" w:cs="Arial"/>
                <w:lang w:val="es-MX"/>
              </w:rPr>
              <w:t>Formalidades</w:t>
            </w:r>
          </w:p>
          <w:p w14:paraId="4ED7DBC3" w14:textId="5D683708" w:rsidR="00844927" w:rsidRDefault="00970A83" w:rsidP="00844927">
            <w:pPr>
              <w:pStyle w:val="Sinespaciado"/>
              <w:ind w:left="1080"/>
              <w:rPr>
                <w:rFonts w:ascii="Arial" w:eastAsia="Calibri" w:hAnsi="Arial" w:cs="Arial"/>
                <w:lang w:val="es-MX"/>
              </w:rPr>
            </w:pPr>
            <w:r>
              <w:rPr>
                <w:rFonts w:ascii="Arial" w:eastAsia="Calibri" w:hAnsi="Arial" w:cs="Arial"/>
                <w:lang w:val="es-MX"/>
              </w:rPr>
              <w:t xml:space="preserve">      </w:t>
            </w:r>
            <w:r w:rsidR="00844927">
              <w:rPr>
                <w:rFonts w:ascii="Arial" w:eastAsia="Calibri" w:hAnsi="Arial" w:cs="Arial"/>
                <w:lang w:val="es-MX"/>
              </w:rPr>
              <w:t>(Artículo 101 del CGP</w:t>
            </w:r>
            <w:r w:rsidR="0040137E">
              <w:rPr>
                <w:rFonts w:ascii="Arial" w:eastAsia="Calibri" w:hAnsi="Arial" w:cs="Arial"/>
                <w:lang w:val="es-MX"/>
              </w:rPr>
              <w:t xml:space="preserve"> no están en escrito separado como lo indica el numeral 2 </w:t>
            </w:r>
          </w:p>
          <w:p w14:paraId="4A16AE6B" w14:textId="77777777" w:rsidR="00E14CCD" w:rsidRDefault="00E14CCD" w:rsidP="00E14CCD">
            <w:pPr>
              <w:pStyle w:val="Sinespaciado"/>
              <w:rPr>
                <w:rFonts w:ascii="Arial" w:eastAsia="Calibri" w:hAnsi="Arial" w:cs="Arial"/>
                <w:lang w:val="es-MX"/>
              </w:rPr>
            </w:pPr>
          </w:p>
          <w:p w14:paraId="788B45E7" w14:textId="77777777" w:rsidR="00E14CCD" w:rsidRDefault="00E14CCD" w:rsidP="00E14CCD">
            <w:pPr>
              <w:pStyle w:val="Sinespaciado"/>
              <w:rPr>
                <w:rFonts w:ascii="Arial" w:eastAsia="Calibri" w:hAnsi="Arial" w:cs="Arial"/>
                <w:lang w:val="es-MX"/>
              </w:rPr>
            </w:pPr>
            <w:r>
              <w:rPr>
                <w:rFonts w:ascii="Arial" w:eastAsia="Calibri" w:hAnsi="Arial" w:cs="Arial"/>
                <w:lang w:val="es-MX"/>
              </w:rPr>
              <w:t xml:space="preserve">¿Fue presentada en escrito separado? </w:t>
            </w:r>
          </w:p>
          <w:p w14:paraId="12059679" w14:textId="77777777" w:rsidR="00E14CCD" w:rsidRPr="00222D4A" w:rsidRDefault="00E14CCD" w:rsidP="00E14CC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A583620" wp14:editId="444D9DE4">
                      <wp:simplePos x="0" y="0"/>
                      <wp:positionH relativeFrom="column">
                        <wp:posOffset>1179830</wp:posOffset>
                      </wp:positionH>
                      <wp:positionV relativeFrom="paragraph">
                        <wp:posOffset>226695</wp:posOffset>
                      </wp:positionV>
                      <wp:extent cx="904875" cy="295275"/>
                      <wp:effectExtent l="0" t="0" r="28575" b="28575"/>
                      <wp:wrapNone/>
                      <wp:docPr id="31" name="Rectángulo 31"/>
                      <wp:cNvGraphicFramePr/>
                      <a:graphic xmlns:a="http://schemas.openxmlformats.org/drawingml/2006/main">
                        <a:graphicData uri="http://schemas.microsoft.com/office/word/2010/wordprocessingShape">
                          <wps:wsp>
                            <wps:cNvSpPr/>
                            <wps:spPr>
                              <a:xfrm>
                                <a:off x="0" y="0"/>
                                <a:ext cx="90487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E650F" w14:textId="69F624AB" w:rsidR="00085715" w:rsidRDefault="00085715" w:rsidP="00E14CCD">
                                  <w:pPr>
                                    <w:jc w:val="center"/>
                                  </w:pPr>
                                  <w:r w:rsidRPr="00D747D0">
                                    <w:rPr>
                                      <w:rFonts w:ascii="Arial" w:hAnsi="Arial" w:cs="Arial"/>
                                    </w:rPr>
                                    <w:t>NO</w:t>
                                  </w:r>
                                  <w:r w:rsidR="00CD2530">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83620" id="Rectángulo 31" o:spid="_x0000_s1029" style="position:absolute;left:0;text-align:left;margin-left:92.9pt;margin-top:17.85pt;width:71.2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" fillcolor="white [3201]" strokecolor="#70ad47 [3209]" strokeweight="1pt">
                      <v:textbox>
                        <w:txbxContent>
                          <w:p w14:paraId="532E650F" w14:textId="69F624AB" w:rsidR="00085715" w:rsidRDefault="00085715" w:rsidP="00E14CCD">
                            <w:pPr>
                              <w:jc w:val="center"/>
                            </w:pPr>
                            <w:r w:rsidRPr="00D747D0">
                              <w:rPr>
                                <w:rFonts w:ascii="Arial" w:hAnsi="Arial" w:cs="Arial"/>
                              </w:rPr>
                              <w:t>NO</w:t>
                            </w:r>
                            <w:r w:rsidR="00CD2530">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123C91FF" wp14:editId="38B998E9">
                      <wp:simplePos x="0" y="0"/>
                      <wp:positionH relativeFrom="column">
                        <wp:posOffset>623437</wp:posOffset>
                      </wp:positionH>
                      <wp:positionV relativeFrom="paragraph">
                        <wp:posOffset>221219</wp:posOffset>
                      </wp:positionV>
                      <wp:extent cx="331979" cy="290631"/>
                      <wp:effectExtent l="0" t="0" r="11430" b="14605"/>
                      <wp:wrapNone/>
                      <wp:docPr id="32" name="Rectángulo 3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61CFA" w14:textId="77777777" w:rsidR="00085715" w:rsidRPr="00D747D0" w:rsidRDefault="00085715" w:rsidP="00E14C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C91FF" id="Rectángulo 32" o:spid="_x0000_s1029" style="position:absolute;left:0;text-align:left;margin-left:49.1pt;margin-top:17.4pt;width:26.15pt;height:2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x/koFzAgAAJwUAAA4AAAAAAAAA&#10;AAAAAAAALgIAAGRycy9lMm9Eb2MueG1sUEsBAi0AFAAGAAgAAAAhAAp5B9jdAAAACAEAAA8AAAAA&#10;AAAAAAAAAAAAzQQAAGRycy9kb3ducmV2LnhtbFBLBQYAAAAABAAEAPMAAADXBQAAAAA=&#10;" fillcolor="white [3201]" strokecolor="#70ad47 [3209]" strokeweight="1pt">
                      <v:textbox>
                        <w:txbxContent>
                          <w:p w14:paraId="19761CFA" w14:textId="77777777" w:rsidR="00085715" w:rsidRPr="00D747D0" w:rsidRDefault="00085715" w:rsidP="00E14CCD">
                            <w:pPr>
                              <w:jc w:val="center"/>
                              <w:rPr>
                                <w:rFonts w:ascii="Arial" w:hAnsi="Arial" w:cs="Arial"/>
                              </w:rPr>
                            </w:pPr>
                            <w:r w:rsidRPr="00D747D0">
                              <w:rPr>
                                <w:rFonts w:ascii="Arial" w:hAnsi="Arial" w:cs="Arial"/>
                              </w:rPr>
                              <w:t>SI</w:t>
                            </w:r>
                          </w:p>
                        </w:txbxContent>
                      </v:textbox>
                    </v:rect>
                  </w:pict>
                </mc:Fallback>
              </mc:AlternateContent>
            </w:r>
          </w:p>
          <w:p w14:paraId="7B6A54A1" w14:textId="77777777" w:rsidR="00E14CCD" w:rsidRPr="00222D4A" w:rsidRDefault="00E14CCD" w:rsidP="00E14CCD">
            <w:pPr>
              <w:rPr>
                <w:rFonts w:ascii="Arial" w:hAnsi="Arial" w:cs="Arial"/>
              </w:rPr>
            </w:pPr>
          </w:p>
          <w:p w14:paraId="393D98ED" w14:textId="77777777" w:rsidR="00E14CCD" w:rsidRPr="00E14CCD" w:rsidRDefault="00E14CCD" w:rsidP="00E14CCD">
            <w:pPr>
              <w:pStyle w:val="Sinespaciado"/>
              <w:rPr>
                <w:rFonts w:ascii="Arial" w:eastAsia="Calibri" w:hAnsi="Arial" w:cs="Arial"/>
              </w:rPr>
            </w:pPr>
          </w:p>
          <w:p w14:paraId="0B20A06E" w14:textId="77777777" w:rsidR="00F57547" w:rsidRDefault="00E14CCD" w:rsidP="00175254">
            <w:pPr>
              <w:pStyle w:val="Sinespaciado"/>
              <w:jc w:val="both"/>
              <w:rPr>
                <w:rFonts w:ascii="Arial" w:hAnsi="Arial" w:cs="Arial"/>
                <w:i/>
                <w:sz w:val="18"/>
                <w:szCs w:val="18"/>
              </w:rPr>
            </w:pPr>
            <w:r>
              <w:rPr>
                <w:rFonts w:ascii="Arial" w:hAnsi="Arial" w:cs="Arial"/>
                <w:i/>
                <w:sz w:val="18"/>
                <w:szCs w:val="18"/>
              </w:rPr>
              <w:t xml:space="preserve">Nota: </w:t>
            </w:r>
            <w:r w:rsidR="00175254">
              <w:rPr>
                <w:rFonts w:ascii="Arial" w:hAnsi="Arial" w:cs="Arial"/>
                <w:i/>
                <w:sz w:val="18"/>
                <w:szCs w:val="18"/>
              </w:rPr>
              <w:t>aunque no se pre</w:t>
            </w:r>
            <w:r w:rsidR="00872204">
              <w:rPr>
                <w:rFonts w:ascii="Arial" w:hAnsi="Arial" w:cs="Arial"/>
                <w:i/>
                <w:sz w:val="18"/>
                <w:szCs w:val="18"/>
              </w:rPr>
              <w:t>sente en escrito separado, debe</w:t>
            </w:r>
            <w:r w:rsidR="00175254">
              <w:rPr>
                <w:rFonts w:ascii="Arial" w:hAnsi="Arial" w:cs="Arial"/>
                <w:i/>
                <w:sz w:val="18"/>
                <w:szCs w:val="18"/>
              </w:rPr>
              <w:t xml:space="preserve"> atenderse </w:t>
            </w:r>
            <w:r w:rsidR="00175254" w:rsidRPr="00175254">
              <w:rPr>
                <w:rFonts w:ascii="Arial" w:hAnsi="Arial" w:cs="Arial"/>
                <w:i/>
                <w:sz w:val="18"/>
                <w:szCs w:val="18"/>
              </w:rPr>
              <w:t>el principio de prevalencia del der</w:t>
            </w:r>
            <w:r w:rsidR="00175254">
              <w:rPr>
                <w:rFonts w:ascii="Arial" w:hAnsi="Arial" w:cs="Arial"/>
                <w:i/>
                <w:sz w:val="18"/>
                <w:szCs w:val="18"/>
              </w:rPr>
              <w:t>echo sustancial sobre el formal</w:t>
            </w:r>
          </w:p>
          <w:p w14:paraId="257F85C0" w14:textId="77777777" w:rsidR="00175254" w:rsidRDefault="00175254" w:rsidP="00175254">
            <w:pPr>
              <w:pStyle w:val="Sinespaciado"/>
              <w:jc w:val="both"/>
              <w:rPr>
                <w:rFonts w:ascii="Arial" w:hAnsi="Arial" w:cs="Arial"/>
                <w:i/>
                <w:sz w:val="18"/>
                <w:szCs w:val="18"/>
              </w:rPr>
            </w:pPr>
          </w:p>
          <w:p w14:paraId="283AEF3E" w14:textId="77777777" w:rsidR="00175254" w:rsidRDefault="009219BA" w:rsidP="00175254">
            <w:pPr>
              <w:pStyle w:val="Sinespaciado"/>
              <w:jc w:val="both"/>
              <w:rPr>
                <w:rFonts w:ascii="Arial" w:hAnsi="Arial" w:cs="Arial"/>
              </w:rPr>
            </w:pPr>
            <w:r>
              <w:rPr>
                <w:rFonts w:ascii="Arial" w:hAnsi="Arial" w:cs="Arial"/>
              </w:rPr>
              <w:t>¿Expresa las razones y hechos en que se fundamentan?</w:t>
            </w:r>
          </w:p>
          <w:p w14:paraId="77F8E4DA" w14:textId="04B8B10E" w:rsidR="009219BA" w:rsidRPr="00222D4A" w:rsidRDefault="002A2A08" w:rsidP="009219B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27EA5C09" wp14:editId="0DFDA8E9">
                      <wp:simplePos x="0" y="0"/>
                      <wp:positionH relativeFrom="column">
                        <wp:posOffset>627380</wp:posOffset>
                      </wp:positionH>
                      <wp:positionV relativeFrom="paragraph">
                        <wp:posOffset>223520</wp:posOffset>
                      </wp:positionV>
                      <wp:extent cx="476250" cy="290195"/>
                      <wp:effectExtent l="0" t="0" r="19050" b="14605"/>
                      <wp:wrapNone/>
                      <wp:docPr id="39" name="Rectángulo 39"/>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BE04B0" w14:textId="41776F9B" w:rsidR="00085715" w:rsidRPr="00D747D0" w:rsidRDefault="00085715" w:rsidP="009219BA">
                                  <w:pPr>
                                    <w:jc w:val="center"/>
                                    <w:rPr>
                                      <w:rFonts w:ascii="Arial" w:hAnsi="Arial" w:cs="Arial"/>
                                    </w:rPr>
                                  </w:pPr>
                                  <w:r w:rsidRPr="00D747D0">
                                    <w:rPr>
                                      <w:rFonts w:ascii="Arial" w:hAnsi="Arial" w:cs="Arial"/>
                                    </w:rPr>
                                    <w:t>SI</w:t>
                                  </w:r>
                                  <w:r w:rsidR="002A2A0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5C09" id="Rectángulo 39" o:spid="_x0000_s1031" style="position:absolute;left:0;text-align:left;margin-left:49.4pt;margin-top:17.6pt;width:37.5pt;height:2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" fillcolor="white [3201]" strokecolor="#70ad47 [3209]" strokeweight="1pt">
                      <v:textbox>
                        <w:txbxContent>
                          <w:p w14:paraId="77BE04B0" w14:textId="41776F9B" w:rsidR="00085715" w:rsidRPr="00D747D0" w:rsidRDefault="00085715" w:rsidP="009219BA">
                            <w:pPr>
                              <w:jc w:val="center"/>
                              <w:rPr>
                                <w:rFonts w:ascii="Arial" w:hAnsi="Arial" w:cs="Arial"/>
                              </w:rPr>
                            </w:pPr>
                            <w:r w:rsidRPr="00D747D0">
                              <w:rPr>
                                <w:rFonts w:ascii="Arial" w:hAnsi="Arial" w:cs="Arial"/>
                              </w:rPr>
                              <w:t>SI</w:t>
                            </w:r>
                            <w:r w:rsidR="002A2A08">
                              <w:rPr>
                                <w:rFonts w:ascii="Arial" w:hAnsi="Arial" w:cs="Arial"/>
                              </w:rPr>
                              <w:t xml:space="preserve"> X</w:t>
                            </w:r>
                          </w:p>
                        </w:txbxContent>
                      </v:textbox>
                    </v:rect>
                  </w:pict>
                </mc:Fallback>
              </mc:AlternateContent>
            </w:r>
            <w:r w:rsidR="009219BA"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432C021A" wp14:editId="3F307120">
                      <wp:simplePos x="0" y="0"/>
                      <wp:positionH relativeFrom="column">
                        <wp:posOffset>1176736</wp:posOffset>
                      </wp:positionH>
                      <wp:positionV relativeFrom="paragraph">
                        <wp:posOffset>221219</wp:posOffset>
                      </wp:positionV>
                      <wp:extent cx="425167" cy="289143"/>
                      <wp:effectExtent l="0" t="0" r="13335" b="15875"/>
                      <wp:wrapNone/>
                      <wp:docPr id="38" name="Rectángulo 3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08E457" w14:textId="77777777" w:rsidR="00085715" w:rsidRDefault="00085715" w:rsidP="009219B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C021A" id="Rectángulo 38" o:spid="_x0000_s1032" style="position:absolute;left:0;text-align:left;margin-left:92.65pt;margin-top:17.4pt;width:33.5pt;height:2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v+reHHMCAAAnBQAADgAAAAAAAAAA&#10;AAAAAAAuAgAAZHJzL2Uyb0RvYy54bWxQSwECLQAUAAYACAAAACEA/u06/twAAAAJAQAADwAAAAAA&#10;AAAAAAAAAADNBAAAZHJzL2Rvd25yZXYueG1sUEsFBgAAAAAEAAQA8wAAANYFAAAAAA==&#10;" fillcolor="white [3201]" strokecolor="#70ad47 [3209]" strokeweight="1pt">
                      <v:textbox>
                        <w:txbxContent>
                          <w:p w14:paraId="0708E457" w14:textId="77777777" w:rsidR="00085715" w:rsidRDefault="00085715" w:rsidP="009219BA">
                            <w:pPr>
                              <w:jc w:val="center"/>
                            </w:pPr>
                            <w:r w:rsidRPr="00D747D0">
                              <w:rPr>
                                <w:rFonts w:ascii="Arial" w:hAnsi="Arial" w:cs="Arial"/>
                              </w:rPr>
                              <w:t>NO</w:t>
                            </w:r>
                            <w:r>
                              <w:t>OO</w:t>
                            </w:r>
                          </w:p>
                        </w:txbxContent>
                      </v:textbox>
                    </v:rect>
                  </w:pict>
                </mc:Fallback>
              </mc:AlternateContent>
            </w:r>
          </w:p>
          <w:p w14:paraId="22707C67" w14:textId="77777777" w:rsidR="009219BA" w:rsidRPr="00175254" w:rsidRDefault="009219BA" w:rsidP="00175254">
            <w:pPr>
              <w:pStyle w:val="Sinespaciado"/>
              <w:jc w:val="both"/>
              <w:rPr>
                <w:rFonts w:ascii="Arial" w:hAnsi="Arial" w:cs="Arial"/>
              </w:rPr>
            </w:pPr>
          </w:p>
          <w:p w14:paraId="506142F9" w14:textId="77777777" w:rsidR="00175254" w:rsidRDefault="00175254" w:rsidP="00175254">
            <w:pPr>
              <w:pStyle w:val="Sinespaciado"/>
              <w:jc w:val="both"/>
              <w:rPr>
                <w:rFonts w:ascii="Arial" w:hAnsi="Arial" w:cs="Arial"/>
                <w:i/>
                <w:sz w:val="18"/>
                <w:szCs w:val="18"/>
              </w:rPr>
            </w:pPr>
          </w:p>
          <w:p w14:paraId="3E533634" w14:textId="77777777" w:rsidR="009219BA" w:rsidRDefault="009219BA" w:rsidP="00175254">
            <w:pPr>
              <w:pStyle w:val="Sinespaciado"/>
              <w:jc w:val="both"/>
              <w:rPr>
                <w:rFonts w:ascii="Arial" w:hAnsi="Arial" w:cs="Arial"/>
                <w:color w:val="4B4949"/>
                <w:sz w:val="18"/>
                <w:szCs w:val="18"/>
              </w:rPr>
            </w:pPr>
          </w:p>
          <w:p w14:paraId="19534A60" w14:textId="7D2C1724" w:rsidR="009219BA" w:rsidRPr="00AF34C9" w:rsidRDefault="00D6486B" w:rsidP="00175254">
            <w:pPr>
              <w:pStyle w:val="Sinespaciado"/>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3C3BBF1" wp14:editId="6EADBFB2">
                      <wp:simplePos x="0" y="0"/>
                      <wp:positionH relativeFrom="column">
                        <wp:posOffset>2094230</wp:posOffset>
                      </wp:positionH>
                      <wp:positionV relativeFrom="paragraph">
                        <wp:posOffset>269240</wp:posOffset>
                      </wp:positionV>
                      <wp:extent cx="590550" cy="290195"/>
                      <wp:effectExtent l="0" t="0" r="19050" b="14605"/>
                      <wp:wrapNone/>
                      <wp:docPr id="41" name="Rectángulo 41"/>
                      <wp:cNvGraphicFramePr/>
                      <a:graphic xmlns:a="http://schemas.openxmlformats.org/drawingml/2006/main">
                        <a:graphicData uri="http://schemas.microsoft.com/office/word/2010/wordprocessingShape">
                          <wps:wsp>
                            <wps:cNvSpPr/>
                            <wps:spPr>
                              <a:xfrm>
                                <a:off x="0" y="0"/>
                                <a:ext cx="5905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CFA2D2" w14:textId="06699361" w:rsidR="00085715" w:rsidRPr="00D747D0" w:rsidRDefault="00085715" w:rsidP="00F40949">
                                  <w:pPr>
                                    <w:jc w:val="center"/>
                                    <w:rPr>
                                      <w:rFonts w:ascii="Arial" w:hAnsi="Arial" w:cs="Arial"/>
                                    </w:rPr>
                                  </w:pPr>
                                  <w:r w:rsidRPr="00D747D0">
                                    <w:rPr>
                                      <w:rFonts w:ascii="Arial" w:hAnsi="Arial" w:cs="Arial"/>
                                    </w:rPr>
                                    <w:t>SI</w:t>
                                  </w:r>
                                  <w:r w:rsidR="002A2A08">
                                    <w:rPr>
                                      <w:rFonts w:ascii="Arial" w:hAnsi="Arial" w:cs="Arial"/>
                                    </w:rPr>
                                    <w:t>: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BBF1" id="Rectángulo 41" o:spid="_x0000_s1033" style="position:absolute;left:0;text-align:left;margin-left:164.9pt;margin-top:21.2pt;width:46.5pt;height:2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" fillcolor="white [3201]" strokecolor="#70ad47 [3209]" strokeweight="1pt">
                      <v:textbox>
                        <w:txbxContent>
                          <w:p w14:paraId="29CFA2D2" w14:textId="06699361" w:rsidR="00085715" w:rsidRPr="00D747D0" w:rsidRDefault="00085715" w:rsidP="00F40949">
                            <w:pPr>
                              <w:jc w:val="center"/>
                              <w:rPr>
                                <w:rFonts w:ascii="Arial" w:hAnsi="Arial" w:cs="Arial"/>
                              </w:rPr>
                            </w:pPr>
                            <w:r w:rsidRPr="00D747D0">
                              <w:rPr>
                                <w:rFonts w:ascii="Arial" w:hAnsi="Arial" w:cs="Arial"/>
                              </w:rPr>
                              <w:t>SI</w:t>
                            </w:r>
                            <w:r w:rsidR="002A2A08">
                              <w:rPr>
                                <w:rFonts w:ascii="Arial" w:hAnsi="Arial" w:cs="Arial"/>
                              </w:rPr>
                              <w:t>: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08726C9C" wp14:editId="1FA241BD">
                      <wp:simplePos x="0" y="0"/>
                      <wp:positionH relativeFrom="column">
                        <wp:posOffset>2837180</wp:posOffset>
                      </wp:positionH>
                      <wp:positionV relativeFrom="paragraph">
                        <wp:posOffset>250190</wp:posOffset>
                      </wp:positionV>
                      <wp:extent cx="495300" cy="289143"/>
                      <wp:effectExtent l="0" t="0" r="19050" b="15875"/>
                      <wp:wrapNone/>
                      <wp:docPr id="40" name="Rectángulo 40"/>
                      <wp:cNvGraphicFramePr/>
                      <a:graphic xmlns:a="http://schemas.openxmlformats.org/drawingml/2006/main">
                        <a:graphicData uri="http://schemas.microsoft.com/office/word/2010/wordprocessingShape">
                          <wps:wsp>
                            <wps:cNvSpPr/>
                            <wps:spPr>
                              <a:xfrm>
                                <a:off x="0" y="0"/>
                                <a:ext cx="49530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D1685A" w14:textId="29999F38" w:rsidR="00085715" w:rsidRDefault="00085715" w:rsidP="00F40949">
                                  <w:pPr>
                                    <w:jc w:val="center"/>
                                  </w:pPr>
                                  <w:r w:rsidRPr="00D747D0">
                                    <w:rPr>
                                      <w:rFonts w:ascii="Arial" w:hAnsi="Arial" w:cs="Arial"/>
                                    </w:rPr>
                                    <w:t>N</w:t>
                                  </w:r>
                                  <w:r w:rsidR="002A2A08">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6C9C" id="Rectángulo 40" o:spid="_x0000_s1034" style="position:absolute;left:0;text-align:left;margin-left:223.4pt;margin-top:19.7pt;width:39pt;height: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" fillcolor="white [3201]" strokecolor="#70ad47 [3209]" strokeweight="1pt">
                      <v:textbox>
                        <w:txbxContent>
                          <w:p w14:paraId="15D1685A" w14:textId="29999F38" w:rsidR="00085715" w:rsidRDefault="00085715" w:rsidP="00F40949">
                            <w:pPr>
                              <w:jc w:val="center"/>
                            </w:pPr>
                            <w:r w:rsidRPr="00D747D0">
                              <w:rPr>
                                <w:rFonts w:ascii="Arial" w:hAnsi="Arial" w:cs="Arial"/>
                              </w:rPr>
                              <w:t>N</w:t>
                            </w:r>
                            <w:r w:rsidR="002A2A08">
                              <w:rPr>
                                <w:rFonts w:ascii="Arial" w:hAnsi="Arial" w:cs="Arial"/>
                              </w:rPr>
                              <w:t>o</w:t>
                            </w:r>
                          </w:p>
                        </w:txbxContent>
                      </v:textbox>
                    </v:rect>
                  </w:pict>
                </mc:Fallback>
              </mc:AlternateContent>
            </w:r>
            <w:r w:rsidR="00AF34C9" w:rsidRPr="00AF34C9">
              <w:rPr>
                <w:rFonts w:ascii="Arial" w:hAnsi="Arial" w:cs="Arial"/>
              </w:rPr>
              <w:t>¿</w:t>
            </w:r>
            <w:r w:rsidR="00AF34C9">
              <w:rPr>
                <w:rFonts w:ascii="Arial" w:hAnsi="Arial" w:cs="Arial"/>
              </w:rPr>
              <w:t>Acompaña al escrito las pruebas que pretende hacer valer y que se encuentran en</w:t>
            </w:r>
            <w:r w:rsidR="00F40949">
              <w:rPr>
                <w:rFonts w:ascii="Arial" w:hAnsi="Arial" w:cs="Arial"/>
              </w:rPr>
              <w:t xml:space="preserve"> el poder de quién planteó las excepciones</w:t>
            </w:r>
            <w:r w:rsidR="00AF34C9">
              <w:rPr>
                <w:rFonts w:ascii="Arial" w:hAnsi="Arial" w:cs="Arial"/>
              </w:rPr>
              <w:t>?</w:t>
            </w:r>
          </w:p>
          <w:p w14:paraId="757895EF" w14:textId="77777777" w:rsidR="00F40949" w:rsidRDefault="00F40949" w:rsidP="00175254">
            <w:pPr>
              <w:pStyle w:val="Sinespaciado"/>
              <w:jc w:val="both"/>
              <w:rPr>
                <w:rFonts w:ascii="Arial" w:hAnsi="Arial" w:cs="Arial"/>
                <w:color w:val="4B4949"/>
                <w:sz w:val="18"/>
                <w:szCs w:val="18"/>
              </w:rPr>
            </w:pPr>
          </w:p>
          <w:p w14:paraId="2E1CD601" w14:textId="77777777" w:rsidR="00DE5E0A" w:rsidRDefault="00DE5E0A" w:rsidP="00DE5E0A">
            <w:pPr>
              <w:pStyle w:val="Sinespaciado"/>
              <w:rPr>
                <w:rFonts w:ascii="Arial" w:eastAsia="Calibri" w:hAnsi="Arial" w:cs="Arial"/>
                <w:lang w:val="es-MX"/>
              </w:rPr>
            </w:pPr>
          </w:p>
          <w:p w14:paraId="234AB8A9" w14:textId="77777777" w:rsidR="00DE5E0A" w:rsidRDefault="00DE5E0A" w:rsidP="00DE5E0A">
            <w:pPr>
              <w:pStyle w:val="Sinespaciado"/>
              <w:numPr>
                <w:ilvl w:val="1"/>
                <w:numId w:val="2"/>
              </w:numPr>
              <w:rPr>
                <w:rFonts w:ascii="Arial" w:eastAsia="Calibri" w:hAnsi="Arial" w:cs="Arial"/>
                <w:lang w:val="es-MX"/>
              </w:rPr>
            </w:pPr>
            <w:r>
              <w:rPr>
                <w:rFonts w:ascii="Arial" w:eastAsia="Calibri" w:hAnsi="Arial" w:cs="Arial"/>
                <w:lang w:val="es-MX"/>
              </w:rPr>
              <w:t xml:space="preserve">Decisión (cuando no se requiera la práctica de pruebas) </w:t>
            </w:r>
            <w:r w:rsidR="00970A83">
              <w:rPr>
                <w:rFonts w:ascii="Arial" w:eastAsia="Calibri" w:hAnsi="Arial" w:cs="Arial"/>
                <w:lang w:val="es-MX"/>
              </w:rPr>
              <w:t>– tener en cuenta</w:t>
            </w:r>
          </w:p>
          <w:p w14:paraId="049AEC23" w14:textId="77777777" w:rsidR="00DE5E0A" w:rsidRDefault="00DE5E0A" w:rsidP="00DE5E0A">
            <w:pPr>
              <w:pStyle w:val="Sinespaciado"/>
              <w:ind w:left="1429"/>
              <w:rPr>
                <w:rFonts w:ascii="Arial" w:eastAsia="Calibri" w:hAnsi="Arial" w:cs="Arial"/>
                <w:lang w:val="es-MX"/>
              </w:rPr>
            </w:pPr>
            <w:r>
              <w:rPr>
                <w:rFonts w:ascii="Arial" w:eastAsia="Calibri" w:hAnsi="Arial" w:cs="Arial"/>
                <w:lang w:val="es-MX"/>
              </w:rPr>
              <w:t>(Artículo 101 del CGP)</w:t>
            </w:r>
          </w:p>
          <w:p w14:paraId="4661ABCB" w14:textId="59B6A53A" w:rsidR="00DE5E0A" w:rsidRDefault="003E3AA2" w:rsidP="00DE5E0A">
            <w:pPr>
              <w:pStyle w:val="Sinespaciado"/>
              <w:rPr>
                <w:rFonts w:ascii="Arial" w:eastAsia="Calibri" w:hAnsi="Arial" w:cs="Arial"/>
                <w:lang w:val="es-MX"/>
              </w:rPr>
            </w:pPr>
            <w:r>
              <w:rPr>
                <w:rFonts w:ascii="Arial" w:eastAsia="Calibri" w:hAnsi="Arial" w:cs="Arial"/>
                <w:lang w:val="es-MX"/>
              </w:rPr>
              <w:t>Como se dijo las excepciones antes anotadas se resolverán en el asunto del caso</w:t>
            </w:r>
          </w:p>
          <w:p w14:paraId="4EED965C" w14:textId="77777777" w:rsidR="003E3AA2" w:rsidRDefault="003E3AA2" w:rsidP="00DE5E0A">
            <w:pPr>
              <w:pStyle w:val="Sinespaciado"/>
              <w:rPr>
                <w:rFonts w:ascii="Arial" w:eastAsia="Calibri" w:hAnsi="Arial" w:cs="Arial"/>
                <w:lang w:val="es-MX"/>
              </w:rPr>
            </w:pPr>
          </w:p>
          <w:p w14:paraId="2C08639D" w14:textId="77777777" w:rsidR="00DE5E0A" w:rsidRDefault="00DE5E0A" w:rsidP="00DE5E0A">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p>
          <w:p w14:paraId="58E241D8"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3810813F" wp14:editId="20B1C902">
                      <wp:simplePos x="0" y="0"/>
                      <wp:positionH relativeFrom="column">
                        <wp:posOffset>1179830</wp:posOffset>
                      </wp:positionH>
                      <wp:positionV relativeFrom="paragraph">
                        <wp:posOffset>217170</wp:posOffset>
                      </wp:positionV>
                      <wp:extent cx="600075" cy="289143"/>
                      <wp:effectExtent l="0" t="0" r="28575" b="15875"/>
                      <wp:wrapNone/>
                      <wp:docPr id="42" name="Rectángulo 42"/>
                      <wp:cNvGraphicFramePr/>
                      <a:graphic xmlns:a="http://schemas.openxmlformats.org/drawingml/2006/main">
                        <a:graphicData uri="http://schemas.microsoft.com/office/word/2010/wordprocessingShape">
                          <wps:wsp>
                            <wps:cNvSpPr/>
                            <wps:spPr>
                              <a:xfrm>
                                <a:off x="0" y="0"/>
                                <a:ext cx="600075"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B5A2A3" w14:textId="1A66CAAB" w:rsidR="00085715" w:rsidRDefault="00085715" w:rsidP="00DE5E0A">
                                  <w:pPr>
                                    <w:jc w:val="center"/>
                                  </w:pPr>
                                  <w:r w:rsidRPr="00D747D0">
                                    <w:rPr>
                                      <w:rFonts w:ascii="Arial" w:hAnsi="Arial" w:cs="Arial"/>
                                    </w:rPr>
                                    <w:t>NO</w:t>
                                  </w:r>
                                  <w:r w:rsidR="005D274A">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0813F" id="Rectángulo 42" o:spid="_x0000_s1035" style="position:absolute;left:0;text-align:left;margin-left:92.9pt;margin-top:17.1pt;width:47.25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" fillcolor="white [3201]" strokecolor="#70ad47 [3209]" strokeweight="1pt">
                      <v:textbox>
                        <w:txbxContent>
                          <w:p w14:paraId="0AB5A2A3" w14:textId="1A66CAAB" w:rsidR="00085715" w:rsidRDefault="00085715" w:rsidP="00DE5E0A">
                            <w:pPr>
                              <w:jc w:val="center"/>
                            </w:pPr>
                            <w:r w:rsidRPr="00D747D0">
                              <w:rPr>
                                <w:rFonts w:ascii="Arial" w:hAnsi="Arial" w:cs="Arial"/>
                              </w:rPr>
                              <w:t>NO</w:t>
                            </w:r>
                            <w:r w:rsidR="005D274A">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3402A128" wp14:editId="63ED5811">
                      <wp:simplePos x="0" y="0"/>
                      <wp:positionH relativeFrom="column">
                        <wp:posOffset>623437</wp:posOffset>
                      </wp:positionH>
                      <wp:positionV relativeFrom="paragraph">
                        <wp:posOffset>221219</wp:posOffset>
                      </wp:positionV>
                      <wp:extent cx="331979" cy="290631"/>
                      <wp:effectExtent l="0" t="0" r="11430" b="14605"/>
                      <wp:wrapNone/>
                      <wp:docPr id="43" name="Rectángulo 4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3DAB94" w14:textId="77777777" w:rsidR="00085715" w:rsidRPr="00D747D0" w:rsidRDefault="00085715"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A128" id="Rectángulo 43" o:spid="_x0000_s1035" style="position:absolute;left:0;text-align:left;margin-left:49.1pt;margin-top:17.4pt;width:26.1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AC0SkdAIAACcFAAAOAAAAAAAA&#10;AAAAAAAAAC4CAABkcnMvZTJvRG9jLnhtbFBLAQItABQABgAIAAAAIQAKeQfY3QAAAAgBAAAPAAAA&#10;AAAAAAAAAAAAAM4EAABkcnMvZG93bnJldi54bWxQSwUGAAAAAAQABADzAAAA2AUAAAAA&#10;" fillcolor="white [3201]" strokecolor="#70ad47 [3209]" strokeweight="1pt">
                      <v:textbox>
                        <w:txbxContent>
                          <w:p w14:paraId="5C3DAB94" w14:textId="77777777" w:rsidR="00085715" w:rsidRPr="00D747D0" w:rsidRDefault="00085715" w:rsidP="00DE5E0A">
                            <w:pPr>
                              <w:jc w:val="center"/>
                              <w:rPr>
                                <w:rFonts w:ascii="Arial" w:hAnsi="Arial" w:cs="Arial"/>
                              </w:rPr>
                            </w:pPr>
                            <w:r w:rsidRPr="00D747D0">
                              <w:rPr>
                                <w:rFonts w:ascii="Arial" w:hAnsi="Arial" w:cs="Arial"/>
                              </w:rPr>
                              <w:t>SI</w:t>
                            </w:r>
                          </w:p>
                        </w:txbxContent>
                      </v:textbox>
                    </v:rect>
                  </w:pict>
                </mc:Fallback>
              </mc:AlternateContent>
            </w:r>
          </w:p>
          <w:p w14:paraId="7B04E411" w14:textId="77777777" w:rsidR="00DE5E0A" w:rsidRPr="0097649E" w:rsidRDefault="00DE5E0A" w:rsidP="00DE5E0A">
            <w:pPr>
              <w:pStyle w:val="Sinespaciado"/>
              <w:rPr>
                <w:rFonts w:ascii="Arial" w:eastAsia="Calibri" w:hAnsi="Arial" w:cs="Arial"/>
              </w:rPr>
            </w:pPr>
          </w:p>
          <w:p w14:paraId="05AE4FE6" w14:textId="77777777" w:rsidR="00DE5E0A" w:rsidRDefault="00DE5E0A" w:rsidP="00DE5E0A">
            <w:pPr>
              <w:pStyle w:val="Sinespaciado"/>
              <w:rPr>
                <w:rFonts w:ascii="Arial" w:eastAsia="Calibri" w:hAnsi="Arial" w:cs="Arial"/>
                <w:lang w:val="es-MX"/>
              </w:rPr>
            </w:pPr>
          </w:p>
          <w:p w14:paraId="0B3BD771" w14:textId="77777777" w:rsidR="00DE5E0A" w:rsidRDefault="00DE5E0A" w:rsidP="00DE5E0A">
            <w:pPr>
              <w:pStyle w:val="Sinespaciado"/>
              <w:jc w:val="both"/>
              <w:rPr>
                <w:rFonts w:ascii="Tahoma" w:hAnsi="Tahoma" w:cs="Tahoma"/>
              </w:rPr>
            </w:pPr>
          </w:p>
          <w:p w14:paraId="11C4B5F6" w14:textId="77777777" w:rsidR="00DE5E0A" w:rsidRPr="00DE5E0A" w:rsidRDefault="00DE5E0A" w:rsidP="00DE5E0A">
            <w:pPr>
              <w:pStyle w:val="Sinespaciado"/>
              <w:jc w:val="both"/>
              <w:rPr>
                <w:rFonts w:ascii="Tahoma" w:hAnsi="Tahoma" w:cs="Tahoma"/>
              </w:rPr>
            </w:pPr>
            <w:r>
              <w:rPr>
                <w:rFonts w:ascii="Tahoma" w:hAnsi="Tahoma" w:cs="Tahoma"/>
              </w:rPr>
              <w:t>¿La parte demandante subsanó los defectos anotados por el(los) demandado(os)?</w:t>
            </w:r>
          </w:p>
          <w:p w14:paraId="428562C7"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23586A88" wp14:editId="71C91501">
                      <wp:simplePos x="0" y="0"/>
                      <wp:positionH relativeFrom="column">
                        <wp:posOffset>1179830</wp:posOffset>
                      </wp:positionH>
                      <wp:positionV relativeFrom="paragraph">
                        <wp:posOffset>223520</wp:posOffset>
                      </wp:positionV>
                      <wp:extent cx="771525" cy="289143"/>
                      <wp:effectExtent l="0" t="0" r="28575" b="15875"/>
                      <wp:wrapNone/>
                      <wp:docPr id="44" name="Rectángulo 44"/>
                      <wp:cNvGraphicFramePr/>
                      <a:graphic xmlns:a="http://schemas.openxmlformats.org/drawingml/2006/main">
                        <a:graphicData uri="http://schemas.microsoft.com/office/word/2010/wordprocessingShape">
                          <wps:wsp>
                            <wps:cNvSpPr/>
                            <wps:spPr>
                              <a:xfrm>
                                <a:off x="0" y="0"/>
                                <a:ext cx="771525"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DBE894" w14:textId="77777777" w:rsidR="00085715" w:rsidRDefault="00085715" w:rsidP="00DE5E0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86A88" id="Rectángulo 44" o:spid="_x0000_s1037" style="position:absolute;left:0;text-align:left;margin-left:92.9pt;margin-top:17.6pt;width:60.75pt;height:2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" fillcolor="white [3201]" strokecolor="#70ad47 [3209]" strokeweight="1pt">
                      <v:textbox>
                        <w:txbxContent>
                          <w:p w14:paraId="36DBE894" w14:textId="77777777" w:rsidR="00085715" w:rsidRDefault="00085715" w:rsidP="00DE5E0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7C8A65C0" wp14:editId="646E838A">
                      <wp:simplePos x="0" y="0"/>
                      <wp:positionH relativeFrom="column">
                        <wp:posOffset>623437</wp:posOffset>
                      </wp:positionH>
                      <wp:positionV relativeFrom="paragraph">
                        <wp:posOffset>221219</wp:posOffset>
                      </wp:positionV>
                      <wp:extent cx="331979" cy="290631"/>
                      <wp:effectExtent l="0" t="0" r="11430" b="14605"/>
                      <wp:wrapNone/>
                      <wp:docPr id="45" name="Rectángulo 4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93C216" w14:textId="77777777" w:rsidR="00085715" w:rsidRPr="00D747D0" w:rsidRDefault="00085715"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65C0" id="Rectángulo 45" o:spid="_x0000_s1037" style="position:absolute;left:0;text-align:left;margin-left:49.1pt;margin-top:17.4pt;width:26.15pt;height:2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KyObYNzAgAAKAUAAA4AAAAAAAAA&#10;AAAAAAAALgIAAGRycy9lMm9Eb2MueG1sUEsBAi0AFAAGAAgAAAAhAAp5B9jdAAAACAEAAA8AAAAA&#10;AAAAAAAAAAAAzQQAAGRycy9kb3ducmV2LnhtbFBLBQYAAAAABAAEAPMAAADXBQAAAAA=&#10;" fillcolor="white [3201]" strokecolor="#70ad47 [3209]" strokeweight="1pt">
                      <v:textbox>
                        <w:txbxContent>
                          <w:p w14:paraId="2E93C216" w14:textId="77777777" w:rsidR="00085715" w:rsidRPr="00D747D0" w:rsidRDefault="00085715" w:rsidP="00DE5E0A">
                            <w:pPr>
                              <w:jc w:val="center"/>
                              <w:rPr>
                                <w:rFonts w:ascii="Arial" w:hAnsi="Arial" w:cs="Arial"/>
                              </w:rPr>
                            </w:pPr>
                            <w:r w:rsidRPr="00D747D0">
                              <w:rPr>
                                <w:rFonts w:ascii="Arial" w:hAnsi="Arial" w:cs="Arial"/>
                              </w:rPr>
                              <w:t>SI</w:t>
                            </w:r>
                          </w:p>
                        </w:txbxContent>
                      </v:textbox>
                    </v:rect>
                  </w:pict>
                </mc:Fallback>
              </mc:AlternateContent>
            </w:r>
          </w:p>
          <w:p w14:paraId="122B3FEB" w14:textId="77777777" w:rsidR="00DE5E0A" w:rsidRDefault="00DE5E0A" w:rsidP="00DE5E0A">
            <w:pPr>
              <w:pStyle w:val="Sinespaciado"/>
              <w:rPr>
                <w:rFonts w:ascii="Arial" w:eastAsia="Calibri" w:hAnsi="Arial" w:cs="Arial"/>
              </w:rPr>
            </w:pPr>
          </w:p>
          <w:p w14:paraId="203FC2C2" w14:textId="77777777" w:rsidR="00970A83" w:rsidRDefault="00970A83" w:rsidP="00DE5E0A">
            <w:pPr>
              <w:pStyle w:val="Sinespaciado"/>
              <w:rPr>
                <w:rFonts w:ascii="Arial" w:eastAsia="Calibri" w:hAnsi="Arial" w:cs="Arial"/>
              </w:rPr>
            </w:pPr>
          </w:p>
          <w:p w14:paraId="491F62A5" w14:textId="047157A3" w:rsidR="00970A83" w:rsidRPr="001C25D9" w:rsidRDefault="003E3AA2" w:rsidP="001C25D9">
            <w:pPr>
              <w:pStyle w:val="Sinespaciado"/>
              <w:jc w:val="both"/>
              <w:rPr>
                <w:rFonts w:ascii="Arial" w:hAnsi="Arial" w:cs="Arial"/>
                <w:color w:val="C00000"/>
              </w:rPr>
            </w:pPr>
            <w:r>
              <w:rPr>
                <w:rFonts w:ascii="Arial" w:eastAsia="Calibri" w:hAnsi="Arial" w:cs="Arial"/>
              </w:rPr>
              <w:t xml:space="preserve">LA PARTE ACCIONADA EXPECIONÓ: </w:t>
            </w:r>
            <w:r>
              <w:rPr>
                <w:rFonts w:ascii="Arial" w:eastAsia="Calibri" w:hAnsi="Arial" w:cs="Arial"/>
                <w:color w:val="C00000"/>
              </w:rPr>
              <w:t xml:space="preserve">CADUCIDAD toda vez </w:t>
            </w:r>
            <w:r w:rsidR="001C25D9">
              <w:rPr>
                <w:rFonts w:ascii="Arial" w:eastAsia="Calibri" w:hAnsi="Arial" w:cs="Arial"/>
                <w:color w:val="C00000"/>
              </w:rPr>
              <w:t>que los</w:t>
            </w:r>
            <w:r w:rsidRPr="003E3AA2">
              <w:rPr>
                <w:rFonts w:ascii="Bookman Old Style" w:hAnsi="Bookman Old Style"/>
                <w:color w:val="C00000"/>
              </w:rPr>
              <w:t xml:space="preserve"> </w:t>
            </w:r>
            <w:r w:rsidRPr="001C25D9">
              <w:rPr>
                <w:rFonts w:ascii="Arial" w:hAnsi="Arial" w:cs="Arial"/>
                <w:color w:val="C00000"/>
              </w:rPr>
              <w:t>hechos sucedieron el 13 de marzo de 2020 y la demanda fue interpuesta solo hasta 21 de junio de 2022</w:t>
            </w:r>
            <w:r w:rsidRPr="001C25D9">
              <w:rPr>
                <w:rFonts w:ascii="Arial" w:hAnsi="Arial" w:cs="Arial"/>
                <w:color w:val="C00000"/>
              </w:rPr>
              <w:t xml:space="preserve">.  La parte actora no se pronunció ni aportó el requisito de exigibilidad, para determinar fecha contraria a la señalada en la demanda. Por lo </w:t>
            </w:r>
            <w:r w:rsidR="001C25D9" w:rsidRPr="001C25D9">
              <w:rPr>
                <w:rFonts w:ascii="Arial" w:hAnsi="Arial" w:cs="Arial"/>
                <w:color w:val="C00000"/>
              </w:rPr>
              <w:t>tanto,</w:t>
            </w:r>
            <w:r w:rsidRPr="001C25D9">
              <w:rPr>
                <w:rFonts w:ascii="Arial" w:hAnsi="Arial" w:cs="Arial"/>
                <w:color w:val="C00000"/>
              </w:rPr>
              <w:t xml:space="preserve"> procede declarar el </w:t>
            </w:r>
            <w:r w:rsidR="001C25D9" w:rsidRPr="001C25D9">
              <w:rPr>
                <w:rFonts w:ascii="Arial" w:hAnsi="Arial" w:cs="Arial"/>
                <w:color w:val="C00000"/>
              </w:rPr>
              <w:t xml:space="preserve">fenómeno de la caducidad. </w:t>
            </w:r>
          </w:p>
          <w:p w14:paraId="48CEE299" w14:textId="43D7DB6D" w:rsidR="001C25D9" w:rsidRPr="001C25D9" w:rsidRDefault="001C25D9" w:rsidP="001C25D9">
            <w:pPr>
              <w:pStyle w:val="Sinespaciado"/>
              <w:jc w:val="both"/>
              <w:rPr>
                <w:rFonts w:ascii="Arial" w:hAnsi="Arial" w:cs="Arial"/>
                <w:color w:val="C00000"/>
              </w:rPr>
            </w:pPr>
          </w:p>
          <w:p w14:paraId="4B09C840" w14:textId="13CD8C08" w:rsidR="001C25D9" w:rsidRPr="001C25D9" w:rsidRDefault="001C25D9" w:rsidP="001C25D9">
            <w:pPr>
              <w:pStyle w:val="Sinespaciado"/>
              <w:jc w:val="both"/>
              <w:rPr>
                <w:rFonts w:ascii="Arial" w:eastAsia="Calibri" w:hAnsi="Arial" w:cs="Arial"/>
                <w:color w:val="C00000"/>
              </w:rPr>
            </w:pPr>
            <w:r w:rsidRPr="001C25D9">
              <w:rPr>
                <w:rFonts w:ascii="Arial" w:hAnsi="Arial" w:cs="Arial"/>
                <w:color w:val="C00000"/>
              </w:rPr>
              <w:t xml:space="preserve">En este caso frente a la Reparación se dictará sentencia anticipada declarando la caducidad.  El caso continuará frente al medio de control de nulidad y restablecimiento del derecho. </w:t>
            </w:r>
          </w:p>
          <w:p w14:paraId="207F7959" w14:textId="77777777" w:rsidR="005B4A97" w:rsidRDefault="005B4A97" w:rsidP="00362A83">
            <w:pPr>
              <w:pStyle w:val="Sinespaciado"/>
              <w:jc w:val="both"/>
              <w:rPr>
                <w:rFonts w:ascii="Arial" w:eastAsia="Calibri" w:hAnsi="Arial" w:cs="Arial"/>
              </w:rPr>
            </w:pPr>
          </w:p>
          <w:p w14:paraId="4B59B3C7" w14:textId="77777777" w:rsidR="001C25D9" w:rsidRDefault="001C25D9" w:rsidP="00DE5E0A">
            <w:pPr>
              <w:pStyle w:val="Sinespaciado"/>
              <w:rPr>
                <w:rFonts w:ascii="Arial" w:eastAsia="Calibri" w:hAnsi="Arial" w:cs="Arial"/>
                <w:lang w:val="es-MX"/>
              </w:rPr>
            </w:pPr>
          </w:p>
          <w:p w14:paraId="4B52A4BF" w14:textId="77777777" w:rsidR="001C25D9" w:rsidRDefault="001C25D9" w:rsidP="001C25D9">
            <w:pPr>
              <w:pStyle w:val="Sinespaciado"/>
              <w:jc w:val="both"/>
              <w:rPr>
                <w:rFonts w:ascii="Arial" w:eastAsia="Calibri" w:hAnsi="Arial" w:cs="Arial"/>
              </w:rPr>
            </w:pPr>
          </w:p>
          <w:p w14:paraId="3C8709DB" w14:textId="4E7F1A0A" w:rsidR="001C25D9" w:rsidRDefault="001C25D9" w:rsidP="001C25D9">
            <w:pPr>
              <w:pStyle w:val="Sinespaciado"/>
              <w:pBdr>
                <w:bottom w:val="single" w:sz="6" w:space="1" w:color="auto"/>
                <w:between w:val="single" w:sz="6" w:space="1" w:color="auto"/>
              </w:pBdr>
              <w:jc w:val="both"/>
              <w:rPr>
                <w:rFonts w:ascii="Arial" w:eastAsia="Calibri" w:hAnsi="Arial" w:cs="Arial"/>
              </w:rPr>
            </w:pPr>
            <w:r>
              <w:rPr>
                <w:rFonts w:ascii="Arial" w:eastAsia="Calibri" w:hAnsi="Arial" w:cs="Arial"/>
              </w:rPr>
              <w:t xml:space="preserve">En cuanto al </w:t>
            </w:r>
            <w:r w:rsidRPr="001C25D9">
              <w:rPr>
                <w:rFonts w:ascii="Arial" w:eastAsia="Calibri" w:hAnsi="Arial" w:cs="Arial"/>
                <w:color w:val="C00000"/>
              </w:rPr>
              <w:t xml:space="preserve">Medio de control de nulidad y restablecimiento del Derecho </w:t>
            </w:r>
            <w:r>
              <w:rPr>
                <w:rFonts w:ascii="Arial" w:eastAsia="Calibri" w:hAnsi="Arial" w:cs="Arial"/>
              </w:rPr>
              <w:t xml:space="preserve">en contra del Fondo, </w:t>
            </w:r>
            <w:r>
              <w:rPr>
                <w:rFonts w:ascii="Arial" w:eastAsia="Calibri" w:hAnsi="Arial" w:cs="Arial"/>
              </w:rPr>
              <w:t>por tratarse de un asunto de puro derecho.  No se presentaron excepciones previas sino una de fondo. Se aportó copia del expediente administrativo disciplinario adelantado por la entidad accionada.</w:t>
            </w:r>
          </w:p>
          <w:p w14:paraId="179EE10C" w14:textId="018B3B60" w:rsidR="001C25D9" w:rsidRDefault="001C25D9" w:rsidP="001C25D9">
            <w:pPr>
              <w:pStyle w:val="Sinespaciado"/>
              <w:pBdr>
                <w:bottom w:val="single" w:sz="6" w:space="1" w:color="auto"/>
                <w:between w:val="single" w:sz="6" w:space="1" w:color="auto"/>
              </w:pBdr>
              <w:jc w:val="both"/>
              <w:rPr>
                <w:rFonts w:ascii="Arial" w:eastAsia="Calibri" w:hAnsi="Arial" w:cs="Arial"/>
              </w:rPr>
            </w:pPr>
            <w:r>
              <w:rPr>
                <w:rFonts w:ascii="Arial" w:eastAsia="Calibri" w:hAnsi="Arial" w:cs="Arial"/>
              </w:rPr>
              <w:t xml:space="preserve">Se negará la prueba de interrogatorio de parte del demandante por inconducente toda vez que la prueba documental es la pertinente, útil y conducente para resolver el litigio, además de las normas que regulan el caso y la jurisprudencia. </w:t>
            </w:r>
          </w:p>
          <w:p w14:paraId="3D2D85A6" w14:textId="0707A536" w:rsidR="005B4A97" w:rsidRDefault="005B4A97" w:rsidP="00DE5E0A">
            <w:pPr>
              <w:pStyle w:val="Sinespaciado"/>
              <w:rPr>
                <w:rFonts w:ascii="Arial" w:eastAsia="Calibri" w:hAnsi="Arial" w:cs="Arial"/>
                <w:lang w:val="es-MX"/>
              </w:rPr>
            </w:pPr>
            <w:r>
              <w:rPr>
                <w:rFonts w:ascii="Arial" w:eastAsia="Calibri" w:hAnsi="Arial" w:cs="Arial"/>
                <w:lang w:val="es-MX"/>
              </w:rPr>
              <w:t>Excepción para:</w:t>
            </w:r>
          </w:p>
          <w:p w14:paraId="166D0FB8" w14:textId="77777777" w:rsidR="005B4A97" w:rsidRDefault="005B4A97" w:rsidP="00DE5E0A">
            <w:pPr>
              <w:pStyle w:val="Sinespaciado"/>
              <w:rPr>
                <w:rFonts w:ascii="Arial" w:eastAsia="Calibri" w:hAnsi="Arial" w:cs="Arial"/>
                <w:lang w:val="es-MX"/>
              </w:rPr>
            </w:pPr>
          </w:p>
          <w:p w14:paraId="7100B439" w14:textId="7A6B8926" w:rsidR="005B4A97" w:rsidRPr="005B4A97" w:rsidRDefault="005B4A97" w:rsidP="005B4A97">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7EB92AA8" wp14:editId="050C59AF">
                      <wp:simplePos x="0" y="0"/>
                      <wp:positionH relativeFrom="column">
                        <wp:posOffset>1303654</wp:posOffset>
                      </wp:positionH>
                      <wp:positionV relativeFrom="paragraph">
                        <wp:posOffset>136526</wp:posOffset>
                      </wp:positionV>
                      <wp:extent cx="542925" cy="266700"/>
                      <wp:effectExtent l="0" t="0" r="28575" b="19050"/>
                      <wp:wrapNone/>
                      <wp:docPr id="49" name="Rectángulo 49"/>
                      <wp:cNvGraphicFramePr/>
                      <a:graphic xmlns:a="http://schemas.openxmlformats.org/drawingml/2006/main">
                        <a:graphicData uri="http://schemas.microsoft.com/office/word/2010/wordprocessingShape">
                          <wps:wsp>
                            <wps:cNvSpPr/>
                            <wps:spPr>
                              <a:xfrm flipH="1">
                                <a:off x="0" y="0"/>
                                <a:ext cx="5429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75CC3" w14:textId="3C97095E" w:rsidR="00085715" w:rsidRPr="00D747D0" w:rsidRDefault="001C25D9" w:rsidP="005B4A97">
                                  <w:pPr>
                                    <w:jc w:val="center"/>
                                    <w:rPr>
                                      <w:rFonts w:ascii="Arial" w:hAnsi="Arial" w:cs="Arial"/>
                                    </w:rPr>
                                  </w:pPr>
                                  <w:r>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2AA8" id="Rectángulo 49" o:spid="_x0000_s1039" style="position:absolute;left:0;text-align:left;margin-left:102.65pt;margin-top:10.75pt;width:42.75pt;height:21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" fillcolor="white [3201]" strokecolor="#70ad47 [3209]" strokeweight="1pt">
                      <v:textbox>
                        <w:txbxContent>
                          <w:p w14:paraId="39475CC3" w14:textId="3C97095E" w:rsidR="00085715" w:rsidRPr="00D747D0" w:rsidRDefault="001C25D9" w:rsidP="005B4A97">
                            <w:pPr>
                              <w:jc w:val="center"/>
                              <w:rPr>
                                <w:rFonts w:ascii="Arial" w:hAnsi="Arial" w:cs="Arial"/>
                              </w:rPr>
                            </w:pPr>
                            <w:r>
                              <w:rPr>
                                <w:rFonts w:ascii="Arial" w:hAnsi="Arial" w:cs="Arial"/>
                              </w:rPr>
                              <w:t>si</w:t>
                            </w:r>
                          </w:p>
                        </w:txbxContent>
                      </v:textbox>
                    </v:rect>
                  </w:pict>
                </mc:Fallback>
              </mc:AlternateContent>
            </w:r>
            <w:r w:rsidR="00362A83">
              <w:rPr>
                <w:rFonts w:ascii="Arial" w:eastAsia="Calibri" w:hAnsi="Arial" w:cs="Arial"/>
                <w:lang w:val="es-MX"/>
              </w:rPr>
              <w:t>Declara</w:t>
            </w:r>
            <w:r>
              <w:rPr>
                <w:rFonts w:ascii="Arial" w:eastAsia="Calibri" w:hAnsi="Arial" w:cs="Arial"/>
                <w:lang w:val="es-MX"/>
              </w:rPr>
              <w:t>r</w:t>
            </w:r>
            <w:r w:rsidR="00362A83">
              <w:rPr>
                <w:rFonts w:ascii="Arial" w:eastAsia="Calibri" w:hAnsi="Arial" w:cs="Arial"/>
                <w:lang w:val="es-MX"/>
              </w:rPr>
              <w:t xml:space="preserve"> probada</w:t>
            </w:r>
            <w:r w:rsidR="00386A69">
              <w:rPr>
                <w:rFonts w:ascii="Arial" w:eastAsia="Calibri" w:hAnsi="Arial" w:cs="Arial"/>
                <w:lang w:val="es-MX"/>
              </w:rPr>
              <w:t>, da</w:t>
            </w:r>
            <w:r>
              <w:rPr>
                <w:rFonts w:ascii="Arial" w:eastAsia="Calibri" w:hAnsi="Arial" w:cs="Arial"/>
                <w:lang w:val="es-MX"/>
              </w:rPr>
              <w:t>r</w:t>
            </w:r>
            <w:r w:rsidR="00386A69">
              <w:rPr>
                <w:rFonts w:ascii="Arial" w:eastAsia="Calibri" w:hAnsi="Arial" w:cs="Arial"/>
                <w:lang w:val="es-MX"/>
              </w:rPr>
              <w:t xml:space="preserve"> por terminada la actuación y ordena</w:t>
            </w:r>
            <w:r>
              <w:rPr>
                <w:rFonts w:ascii="Arial" w:eastAsia="Calibri" w:hAnsi="Arial" w:cs="Arial"/>
                <w:lang w:val="es-MX"/>
              </w:rPr>
              <w:t>r</w:t>
            </w:r>
            <w:r w:rsidR="00386A69">
              <w:rPr>
                <w:rFonts w:ascii="Arial" w:eastAsia="Calibri" w:hAnsi="Arial" w:cs="Arial"/>
                <w:lang w:val="es-MX"/>
              </w:rPr>
              <w:t xml:space="preserve"> devolver la demanda al demandante</w:t>
            </w:r>
            <w:r w:rsidR="001C25D9">
              <w:rPr>
                <w:rFonts w:ascii="Arial" w:eastAsia="Calibri" w:hAnsi="Arial" w:cs="Arial"/>
                <w:lang w:val="es-MX"/>
              </w:rPr>
              <w:t xml:space="preserve">                 respecto de la reparación directa por operar el fenómeno de la caducidad. </w:t>
            </w:r>
          </w:p>
          <w:p w14:paraId="430ED941" w14:textId="77777777" w:rsidR="005B4A97" w:rsidRDefault="005B4A97" w:rsidP="005B4A97">
            <w:pPr>
              <w:pStyle w:val="Sinespaciado"/>
              <w:jc w:val="both"/>
              <w:rPr>
                <w:rFonts w:ascii="Arial" w:eastAsia="Calibri" w:hAnsi="Arial" w:cs="Arial"/>
                <w:lang w:val="es-MX"/>
              </w:rPr>
            </w:pPr>
          </w:p>
          <w:p w14:paraId="539E4AA6" w14:textId="32DB7EAD" w:rsidR="00362A83" w:rsidRDefault="001C25D9" w:rsidP="005B4A97">
            <w:pPr>
              <w:pStyle w:val="Sinespaciado"/>
              <w:ind w:left="720"/>
              <w:rPr>
                <w:rFonts w:ascii="Arial" w:eastAsia="Calibri" w:hAnsi="Arial" w:cs="Arial"/>
                <w:lang w:val="es-MX"/>
              </w:rPr>
            </w:pPr>
            <w:r>
              <w:rPr>
                <w:rFonts w:ascii="Arial" w:eastAsia="Calibri" w:hAnsi="Arial" w:cs="Arial"/>
                <w:lang w:val="es-MX"/>
              </w:rPr>
              <w:t xml:space="preserve">Respecto al medio de control de Nulidad no se propusieron </w:t>
            </w:r>
            <w:r w:rsidR="000C5055">
              <w:rPr>
                <w:rFonts w:ascii="Arial" w:eastAsia="Calibri" w:hAnsi="Arial" w:cs="Arial"/>
                <w:lang w:val="es-MX"/>
              </w:rPr>
              <w:t>excepciones previas y no se encontró otras que puedan declararse de oficio</w:t>
            </w:r>
          </w:p>
          <w:p w14:paraId="7AA29193" w14:textId="77777777" w:rsidR="00872204" w:rsidRDefault="00872204" w:rsidP="00CA6CE1">
            <w:pPr>
              <w:pStyle w:val="Sinespaciado"/>
              <w:jc w:val="both"/>
              <w:rPr>
                <w:rFonts w:ascii="Arial" w:hAnsi="Arial" w:cs="Arial"/>
                <w:bCs/>
                <w:i/>
                <w:sz w:val="18"/>
                <w:szCs w:val="18"/>
              </w:rPr>
            </w:pPr>
          </w:p>
          <w:p w14:paraId="49B7BB59" w14:textId="77777777" w:rsidR="00CA6CE1" w:rsidRDefault="00CA6CE1" w:rsidP="00CA6CE1">
            <w:pPr>
              <w:pStyle w:val="Sinespaciado"/>
              <w:jc w:val="both"/>
              <w:rPr>
                <w:rFonts w:ascii="Arial" w:hAnsi="Arial" w:cs="Arial"/>
                <w:bCs/>
                <w:i/>
                <w:sz w:val="18"/>
                <w:szCs w:val="18"/>
              </w:rPr>
            </w:pPr>
            <w:r w:rsidRPr="00CA6CE1">
              <w:rPr>
                <w:rFonts w:ascii="Arial" w:hAnsi="Arial" w:cs="Arial"/>
                <w:bCs/>
                <w:i/>
                <w:sz w:val="18"/>
                <w:szCs w:val="18"/>
              </w:rPr>
              <w:t>Nota: si la excepción da por terminado el proceso o da por terminada la actuación frente a uno de los demandados en un proceso con vocación de doble instancia que se tramite en el tribunal, debe dictarse la decisión por la Sala (artículo 243 No. 2 del CPACA)</w:t>
            </w:r>
            <w:r w:rsidR="00872204">
              <w:rPr>
                <w:rFonts w:ascii="Arial" w:hAnsi="Arial" w:cs="Arial"/>
                <w:bCs/>
                <w:i/>
                <w:sz w:val="18"/>
                <w:szCs w:val="18"/>
              </w:rPr>
              <w:t>.</w:t>
            </w:r>
          </w:p>
          <w:p w14:paraId="289B246B" w14:textId="77777777" w:rsidR="00C13C03" w:rsidRDefault="00C13C03" w:rsidP="00CA6CE1">
            <w:pPr>
              <w:pStyle w:val="Sinespaciado"/>
              <w:jc w:val="both"/>
              <w:rPr>
                <w:rFonts w:ascii="Arial" w:hAnsi="Arial" w:cs="Arial"/>
                <w:bCs/>
                <w:i/>
                <w:sz w:val="18"/>
                <w:szCs w:val="18"/>
              </w:rPr>
            </w:pPr>
          </w:p>
          <w:p w14:paraId="62D0E39A" w14:textId="77777777" w:rsidR="00F57547" w:rsidRDefault="00F57547" w:rsidP="00872204">
            <w:pPr>
              <w:pStyle w:val="Sinespaciado"/>
              <w:jc w:val="both"/>
              <w:rPr>
                <w:rFonts w:ascii="Arial" w:eastAsia="Calibri" w:hAnsi="Arial" w:cs="Arial"/>
                <w:lang w:val="es-MX"/>
              </w:rPr>
            </w:pPr>
          </w:p>
          <w:p w14:paraId="02B876C5" w14:textId="77777777" w:rsidR="00872204" w:rsidRDefault="00872204" w:rsidP="00872204">
            <w:pPr>
              <w:pStyle w:val="Sinespaciado"/>
              <w:numPr>
                <w:ilvl w:val="1"/>
                <w:numId w:val="2"/>
              </w:numPr>
              <w:rPr>
                <w:rFonts w:ascii="Arial" w:eastAsia="Calibri" w:hAnsi="Arial" w:cs="Arial"/>
                <w:lang w:val="es-MX"/>
              </w:rPr>
            </w:pPr>
            <w:r>
              <w:rPr>
                <w:rFonts w:ascii="Arial" w:eastAsia="Calibri" w:hAnsi="Arial" w:cs="Arial"/>
                <w:lang w:val="es-MX"/>
              </w:rPr>
              <w:t>Decisión (cuando se requiera la práctica de pruebas) – tener en cuenta</w:t>
            </w:r>
          </w:p>
          <w:p w14:paraId="79B125A6" w14:textId="77777777" w:rsidR="00872204" w:rsidRDefault="00872204" w:rsidP="00872204">
            <w:pPr>
              <w:pStyle w:val="Sinespaciado"/>
              <w:ind w:left="1429"/>
              <w:rPr>
                <w:rFonts w:ascii="Arial" w:eastAsia="Calibri" w:hAnsi="Arial" w:cs="Arial"/>
                <w:lang w:val="es-MX"/>
              </w:rPr>
            </w:pPr>
            <w:r>
              <w:rPr>
                <w:rFonts w:ascii="Arial" w:eastAsia="Calibri" w:hAnsi="Arial" w:cs="Arial"/>
                <w:lang w:val="es-MX"/>
              </w:rPr>
              <w:t>(Artículo 101 del CGP)</w:t>
            </w:r>
          </w:p>
          <w:p w14:paraId="1BFE5974" w14:textId="77777777" w:rsidR="00872204" w:rsidRDefault="00872204" w:rsidP="00872204">
            <w:pPr>
              <w:pStyle w:val="Sinespaciado"/>
              <w:jc w:val="both"/>
              <w:rPr>
                <w:rFonts w:ascii="Arial" w:eastAsia="Calibri" w:hAnsi="Arial" w:cs="Arial"/>
                <w:lang w:val="es-MX"/>
              </w:rPr>
            </w:pPr>
          </w:p>
          <w:p w14:paraId="07BA8332" w14:textId="77777777" w:rsidR="00872204" w:rsidRDefault="00872204" w:rsidP="00872204">
            <w:pPr>
              <w:pStyle w:val="Sinespaciado"/>
              <w:jc w:val="both"/>
              <w:rPr>
                <w:rFonts w:ascii="Arial" w:eastAsia="Calibri" w:hAnsi="Arial" w:cs="Arial"/>
                <w:lang w:val="es-MX"/>
              </w:rPr>
            </w:pPr>
          </w:p>
          <w:p w14:paraId="1947D6A7" w14:textId="77777777" w:rsidR="000427FB" w:rsidRDefault="000427FB" w:rsidP="000427FB">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p>
          <w:p w14:paraId="74029510"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2992" behindDoc="0" locked="0" layoutInCell="1" allowOverlap="1" wp14:anchorId="0CEFDFCC" wp14:editId="7B373A3C">
                      <wp:simplePos x="0" y="0"/>
                      <wp:positionH relativeFrom="column">
                        <wp:posOffset>1179830</wp:posOffset>
                      </wp:positionH>
                      <wp:positionV relativeFrom="paragraph">
                        <wp:posOffset>222250</wp:posOffset>
                      </wp:positionV>
                      <wp:extent cx="733425" cy="289143"/>
                      <wp:effectExtent l="0" t="0" r="28575" b="15875"/>
                      <wp:wrapNone/>
                      <wp:docPr id="54" name="Rectángulo 54"/>
                      <wp:cNvGraphicFramePr/>
                      <a:graphic xmlns:a="http://schemas.openxmlformats.org/drawingml/2006/main">
                        <a:graphicData uri="http://schemas.microsoft.com/office/word/2010/wordprocessingShape">
                          <wps:wsp>
                            <wps:cNvSpPr/>
                            <wps:spPr>
                              <a:xfrm>
                                <a:off x="0" y="0"/>
                                <a:ext cx="733425"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9EE97F" w14:textId="77777777" w:rsidR="00085715" w:rsidRDefault="00085715" w:rsidP="000427FB">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DFCC" id="Rectángulo 54" o:spid="_x0000_s1040" style="position:absolute;left:0;text-align:left;margin-left:92.9pt;margin-top:17.5pt;width:57.75pt;height:2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" fillcolor="white [3201]" strokecolor="#70ad47 [3209]" strokeweight="1pt">
                      <v:textbox>
                        <w:txbxContent>
                          <w:p w14:paraId="6A9EE97F" w14:textId="77777777" w:rsidR="00085715" w:rsidRDefault="00085715" w:rsidP="000427FB">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5D36286" wp14:editId="19775EC9">
                      <wp:simplePos x="0" y="0"/>
                      <wp:positionH relativeFrom="column">
                        <wp:posOffset>623437</wp:posOffset>
                      </wp:positionH>
                      <wp:positionV relativeFrom="paragraph">
                        <wp:posOffset>221219</wp:posOffset>
                      </wp:positionV>
                      <wp:extent cx="331979" cy="290631"/>
                      <wp:effectExtent l="0" t="0" r="11430" b="14605"/>
                      <wp:wrapNone/>
                      <wp:docPr id="55" name="Rectángulo 5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43B974" w14:textId="77777777" w:rsidR="00085715" w:rsidRPr="00D747D0" w:rsidRDefault="00085715"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6286" id="Rectángulo 55" o:spid="_x0000_s1043" style="position:absolute;left:0;text-align:left;margin-left:49.1pt;margin-top:17.4pt;width:26.15pt;height:2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0rdA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LjS0rdAIAACgFAAAOAAAAAAAA&#10;AAAAAAAAAC4CAABkcnMvZTJvRG9jLnhtbFBLAQItABQABgAIAAAAIQAKeQfY3QAAAAgBAAAPAAAA&#10;AAAAAAAAAAAAAM4EAABkcnMvZG93bnJldi54bWxQSwUGAAAAAAQABADzAAAA2AUAAAAA&#10;" fillcolor="white [3201]" strokecolor="#70ad47 [3209]" strokeweight="1pt">
                      <v:textbox>
                        <w:txbxContent>
                          <w:p w14:paraId="1643B974" w14:textId="77777777" w:rsidR="00085715" w:rsidRPr="00D747D0" w:rsidRDefault="00085715" w:rsidP="000427FB">
                            <w:pPr>
                              <w:jc w:val="center"/>
                              <w:rPr>
                                <w:rFonts w:ascii="Arial" w:hAnsi="Arial" w:cs="Arial"/>
                              </w:rPr>
                            </w:pPr>
                            <w:r w:rsidRPr="00D747D0">
                              <w:rPr>
                                <w:rFonts w:ascii="Arial" w:hAnsi="Arial" w:cs="Arial"/>
                              </w:rPr>
                              <w:t>SI</w:t>
                            </w:r>
                          </w:p>
                        </w:txbxContent>
                      </v:textbox>
                    </v:rect>
                  </w:pict>
                </mc:Fallback>
              </mc:AlternateContent>
            </w:r>
          </w:p>
          <w:p w14:paraId="221D8332" w14:textId="77777777" w:rsidR="000427FB" w:rsidRPr="0097649E" w:rsidRDefault="000427FB" w:rsidP="000427FB">
            <w:pPr>
              <w:pStyle w:val="Sinespaciado"/>
              <w:rPr>
                <w:rFonts w:ascii="Arial" w:eastAsia="Calibri" w:hAnsi="Arial" w:cs="Arial"/>
              </w:rPr>
            </w:pPr>
          </w:p>
          <w:p w14:paraId="613EDCB8" w14:textId="77777777" w:rsidR="000427FB" w:rsidRDefault="000427FB" w:rsidP="000427FB">
            <w:pPr>
              <w:pStyle w:val="Sinespaciado"/>
              <w:rPr>
                <w:rFonts w:ascii="Arial" w:eastAsia="Calibri" w:hAnsi="Arial" w:cs="Arial"/>
                <w:lang w:val="es-MX"/>
              </w:rPr>
            </w:pPr>
          </w:p>
          <w:p w14:paraId="43A66A97" w14:textId="77777777" w:rsidR="000427FB" w:rsidRDefault="000427FB" w:rsidP="000427FB">
            <w:pPr>
              <w:pStyle w:val="Sinespaciado"/>
              <w:jc w:val="both"/>
              <w:rPr>
                <w:rFonts w:ascii="Tahoma" w:hAnsi="Tahoma" w:cs="Tahoma"/>
              </w:rPr>
            </w:pPr>
          </w:p>
          <w:p w14:paraId="62540456" w14:textId="77777777" w:rsidR="000427FB" w:rsidRPr="000427FB" w:rsidRDefault="000427FB" w:rsidP="00872204">
            <w:pPr>
              <w:pStyle w:val="Sinespaciado"/>
              <w:jc w:val="both"/>
              <w:rPr>
                <w:rFonts w:ascii="Arial" w:eastAsia="Calibri" w:hAnsi="Arial" w:cs="Arial"/>
              </w:rPr>
            </w:pPr>
            <w:r>
              <w:rPr>
                <w:rFonts w:ascii="Tahoma" w:hAnsi="Tahoma" w:cs="Tahoma"/>
              </w:rPr>
              <w:t>¿El demandado o el demandante solicitó la práctica de pruebas</w:t>
            </w:r>
            <w:r w:rsidR="00085715">
              <w:rPr>
                <w:rFonts w:ascii="Tahoma" w:hAnsi="Tahoma" w:cs="Tahoma"/>
              </w:rPr>
              <w:t xml:space="preserve"> frente a la excepción</w:t>
            </w:r>
            <w:r>
              <w:rPr>
                <w:rFonts w:ascii="Tahoma" w:hAnsi="Tahoma" w:cs="Tahoma"/>
              </w:rPr>
              <w:t>?</w:t>
            </w:r>
          </w:p>
          <w:p w14:paraId="4C373D25"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137C1007" wp14:editId="13255B0C">
                      <wp:simplePos x="0" y="0"/>
                      <wp:positionH relativeFrom="column">
                        <wp:posOffset>1179830</wp:posOffset>
                      </wp:positionH>
                      <wp:positionV relativeFrom="paragraph">
                        <wp:posOffset>223520</wp:posOffset>
                      </wp:positionV>
                      <wp:extent cx="895350" cy="289143"/>
                      <wp:effectExtent l="0" t="0" r="19050" b="15875"/>
                      <wp:wrapNone/>
                      <wp:docPr id="58" name="Rectángulo 58"/>
                      <wp:cNvGraphicFramePr/>
                      <a:graphic xmlns:a="http://schemas.openxmlformats.org/drawingml/2006/main">
                        <a:graphicData uri="http://schemas.microsoft.com/office/word/2010/wordprocessingShape">
                          <wps:wsp>
                            <wps:cNvSpPr/>
                            <wps:spPr>
                              <a:xfrm>
                                <a:off x="0" y="0"/>
                                <a:ext cx="89535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9ACDED" w14:textId="77777777" w:rsidR="00085715" w:rsidRDefault="00085715" w:rsidP="000427FB">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1007" id="Rectángulo 58" o:spid="_x0000_s1042" style="position:absolute;left:0;text-align:left;margin-left:92.9pt;margin-top:17.6pt;width:70.5pt;height:2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" fillcolor="white [3201]" strokecolor="#70ad47 [3209]" strokeweight="1pt">
                      <v:textbox>
                        <w:txbxContent>
                          <w:p w14:paraId="6F9ACDED" w14:textId="77777777" w:rsidR="00085715" w:rsidRDefault="00085715" w:rsidP="000427FB">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4CBF4D42" wp14:editId="6203ADBF">
                      <wp:simplePos x="0" y="0"/>
                      <wp:positionH relativeFrom="column">
                        <wp:posOffset>623437</wp:posOffset>
                      </wp:positionH>
                      <wp:positionV relativeFrom="paragraph">
                        <wp:posOffset>221219</wp:posOffset>
                      </wp:positionV>
                      <wp:extent cx="331979" cy="290631"/>
                      <wp:effectExtent l="0" t="0" r="11430" b="14605"/>
                      <wp:wrapNone/>
                      <wp:docPr id="59" name="Rectángulo 5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B87EC6" w14:textId="77777777" w:rsidR="00085715" w:rsidRPr="00D747D0" w:rsidRDefault="00085715"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4D42" id="Rectángulo 59" o:spid="_x0000_s1045" style="position:absolute;left:0;text-align:left;margin-left:49.1pt;margin-top:17.4pt;width:26.15pt;height:2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NyGl3FzAgAAKAUAAA4AAAAAAAAA&#10;AAAAAAAALgIAAGRycy9lMm9Eb2MueG1sUEsBAi0AFAAGAAgAAAAhAAp5B9jdAAAACAEAAA8AAAAA&#10;AAAAAAAAAAAAzQQAAGRycy9kb3ducmV2LnhtbFBLBQYAAAAABAAEAPMAAADXBQAAAAA=&#10;" fillcolor="white [3201]" strokecolor="#70ad47 [3209]" strokeweight="1pt">
                      <v:textbox>
                        <w:txbxContent>
                          <w:p w14:paraId="0CB87EC6" w14:textId="77777777" w:rsidR="00085715" w:rsidRPr="00D747D0" w:rsidRDefault="00085715" w:rsidP="000427FB">
                            <w:pPr>
                              <w:jc w:val="center"/>
                              <w:rPr>
                                <w:rFonts w:ascii="Arial" w:hAnsi="Arial" w:cs="Arial"/>
                              </w:rPr>
                            </w:pPr>
                            <w:r w:rsidRPr="00D747D0">
                              <w:rPr>
                                <w:rFonts w:ascii="Arial" w:hAnsi="Arial" w:cs="Arial"/>
                              </w:rPr>
                              <w:t>SI</w:t>
                            </w:r>
                          </w:p>
                        </w:txbxContent>
                      </v:textbox>
                    </v:rect>
                  </w:pict>
                </mc:Fallback>
              </mc:AlternateContent>
            </w:r>
          </w:p>
          <w:p w14:paraId="7E318F7A" w14:textId="77777777" w:rsidR="000427FB" w:rsidRDefault="000427FB" w:rsidP="00872204">
            <w:pPr>
              <w:pStyle w:val="Sinespaciado"/>
              <w:jc w:val="both"/>
              <w:rPr>
                <w:rFonts w:ascii="Arial" w:eastAsia="Calibri" w:hAnsi="Arial" w:cs="Arial"/>
              </w:rPr>
            </w:pPr>
          </w:p>
          <w:p w14:paraId="4E5A2FC2" w14:textId="77777777" w:rsidR="000427FB" w:rsidRDefault="000427FB" w:rsidP="00872204">
            <w:pPr>
              <w:pStyle w:val="Sinespaciado"/>
              <w:jc w:val="both"/>
              <w:rPr>
                <w:rFonts w:ascii="Arial" w:eastAsia="Calibri" w:hAnsi="Arial" w:cs="Arial"/>
              </w:rPr>
            </w:pPr>
          </w:p>
          <w:p w14:paraId="74E709CD" w14:textId="77777777" w:rsidR="000427FB" w:rsidRDefault="000427FB" w:rsidP="00872204">
            <w:pPr>
              <w:pStyle w:val="Sinespaciado"/>
              <w:jc w:val="both"/>
              <w:rPr>
                <w:rFonts w:ascii="Arial" w:eastAsia="Calibri" w:hAnsi="Arial" w:cs="Arial"/>
              </w:rPr>
            </w:pPr>
          </w:p>
          <w:p w14:paraId="5E7005FE" w14:textId="77777777" w:rsidR="000427FB" w:rsidRDefault="00C13C03" w:rsidP="00872204">
            <w:pPr>
              <w:pStyle w:val="Sinespaciado"/>
              <w:jc w:val="both"/>
              <w:rPr>
                <w:rFonts w:ascii="Arial" w:eastAsia="Calibri" w:hAnsi="Arial" w:cs="Arial"/>
              </w:rPr>
            </w:pPr>
            <w:r>
              <w:rPr>
                <w:rFonts w:ascii="Arial" w:eastAsia="Calibri" w:hAnsi="Arial" w:cs="Arial"/>
              </w:rPr>
              <w:t>¿Qué prueba(s) solicitó?</w:t>
            </w:r>
          </w:p>
          <w:p w14:paraId="0AA2B951" w14:textId="77777777" w:rsidR="00C13C03" w:rsidRDefault="00C13C03" w:rsidP="00872204">
            <w:pPr>
              <w:pStyle w:val="Sinespaciado"/>
              <w:jc w:val="both"/>
              <w:rPr>
                <w:rFonts w:ascii="Arial" w:eastAsia="Calibri" w:hAnsi="Arial" w:cs="Arial"/>
              </w:rPr>
            </w:pPr>
          </w:p>
          <w:p w14:paraId="1FAC1C50" w14:textId="77777777" w:rsidR="00C13C03" w:rsidRDefault="00C13C03" w:rsidP="00872204">
            <w:pPr>
              <w:pStyle w:val="Sinespaciado"/>
              <w:pBdr>
                <w:top w:val="single" w:sz="6" w:space="1" w:color="auto"/>
                <w:bottom w:val="single" w:sz="6" w:space="1" w:color="auto"/>
              </w:pBdr>
              <w:jc w:val="both"/>
              <w:rPr>
                <w:rFonts w:ascii="Arial" w:eastAsia="Calibri" w:hAnsi="Arial" w:cs="Arial"/>
              </w:rPr>
            </w:pPr>
          </w:p>
          <w:p w14:paraId="28C6F245" w14:textId="77777777" w:rsidR="00C13C03" w:rsidRDefault="00C13C03" w:rsidP="00872204">
            <w:pPr>
              <w:pStyle w:val="Sinespaciado"/>
              <w:jc w:val="both"/>
              <w:rPr>
                <w:rFonts w:ascii="Arial" w:eastAsia="Calibri" w:hAnsi="Arial" w:cs="Arial"/>
              </w:rPr>
            </w:pPr>
          </w:p>
          <w:p w14:paraId="7349064C" w14:textId="77777777" w:rsidR="00C13C03" w:rsidRDefault="00D81BEF" w:rsidP="00872204">
            <w:pPr>
              <w:pStyle w:val="Sinespaciado"/>
              <w:jc w:val="both"/>
              <w:rPr>
                <w:rFonts w:ascii="Arial" w:eastAsia="Calibri" w:hAnsi="Arial" w:cs="Arial"/>
              </w:rPr>
            </w:pPr>
            <w:r>
              <w:rPr>
                <w:rFonts w:ascii="Arial" w:eastAsia="Calibri" w:hAnsi="Arial" w:cs="Arial"/>
              </w:rPr>
              <w:t xml:space="preserve">¿Es pertinente, conducente y útil decretar la(s) prueba(s) que </w:t>
            </w:r>
            <w:r w:rsidR="00BB07F6">
              <w:rPr>
                <w:rFonts w:ascii="Arial" w:eastAsia="Calibri" w:hAnsi="Arial" w:cs="Arial"/>
              </w:rPr>
              <w:t xml:space="preserve">se </w:t>
            </w:r>
            <w:r>
              <w:rPr>
                <w:rFonts w:ascii="Arial" w:eastAsia="Calibri" w:hAnsi="Arial" w:cs="Arial"/>
              </w:rPr>
              <w:t>solicitó</w:t>
            </w:r>
            <w:r w:rsidR="00BB07F6">
              <w:rPr>
                <w:rFonts w:ascii="Arial" w:eastAsia="Calibri" w:hAnsi="Arial" w:cs="Arial"/>
              </w:rPr>
              <w:t>(aron)</w:t>
            </w:r>
            <w:r w:rsidR="00D24500">
              <w:rPr>
                <w:rFonts w:ascii="Arial" w:eastAsia="Calibri" w:hAnsi="Arial" w:cs="Arial"/>
              </w:rPr>
              <w:t xml:space="preserve"> o decretar prueba(s) de oficio</w:t>
            </w:r>
            <w:r>
              <w:rPr>
                <w:rFonts w:ascii="Arial" w:eastAsia="Calibri" w:hAnsi="Arial" w:cs="Arial"/>
              </w:rPr>
              <w:t>?</w:t>
            </w:r>
          </w:p>
          <w:p w14:paraId="53838B84" w14:textId="77777777" w:rsidR="00D81BEF" w:rsidRDefault="00D81BEF" w:rsidP="00872204">
            <w:pPr>
              <w:pStyle w:val="Sinespaciado"/>
              <w:jc w:val="both"/>
              <w:rPr>
                <w:rFonts w:ascii="Arial" w:eastAsia="Calibri" w:hAnsi="Arial" w:cs="Arial"/>
              </w:rPr>
            </w:pPr>
            <w:r>
              <w:rPr>
                <w:rFonts w:ascii="Arial" w:eastAsia="Calibri" w:hAnsi="Arial" w:cs="Arial"/>
              </w:rPr>
              <w:t>(ver inciso 2º del artículo 101 del CGP)</w:t>
            </w:r>
          </w:p>
          <w:p w14:paraId="788C352B" w14:textId="77777777" w:rsidR="00D81BEF" w:rsidRPr="00222D4A" w:rsidRDefault="00D81BEF" w:rsidP="00D81BE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9136" behindDoc="0" locked="0" layoutInCell="1" allowOverlap="1" wp14:anchorId="422D713F" wp14:editId="39D011FB">
                      <wp:simplePos x="0" y="0"/>
                      <wp:positionH relativeFrom="column">
                        <wp:posOffset>1179830</wp:posOffset>
                      </wp:positionH>
                      <wp:positionV relativeFrom="paragraph">
                        <wp:posOffset>220980</wp:posOffset>
                      </wp:positionV>
                      <wp:extent cx="590550" cy="289143"/>
                      <wp:effectExtent l="0" t="0" r="19050" b="15875"/>
                      <wp:wrapNone/>
                      <wp:docPr id="60" name="Rectángulo 60"/>
                      <wp:cNvGraphicFramePr/>
                      <a:graphic xmlns:a="http://schemas.openxmlformats.org/drawingml/2006/main">
                        <a:graphicData uri="http://schemas.microsoft.com/office/word/2010/wordprocessingShape">
                          <wps:wsp>
                            <wps:cNvSpPr/>
                            <wps:spPr>
                              <a:xfrm>
                                <a:off x="0" y="0"/>
                                <a:ext cx="59055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CC2952" w14:textId="77777777" w:rsidR="00085715" w:rsidRDefault="00085715" w:rsidP="00D81BEF">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D713F" id="Rectángulo 60" o:spid="_x0000_s1044" style="position:absolute;left:0;text-align:left;margin-left:92.9pt;margin-top:17.4pt;width:46.5pt;height:2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" fillcolor="white [3201]" strokecolor="#70ad47 [3209]" strokeweight="1pt">
                      <v:textbox>
                        <w:txbxContent>
                          <w:p w14:paraId="78CC2952" w14:textId="77777777" w:rsidR="00085715" w:rsidRDefault="00085715" w:rsidP="00D81BEF">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12442D27" wp14:editId="5C84DAAD">
                      <wp:simplePos x="0" y="0"/>
                      <wp:positionH relativeFrom="column">
                        <wp:posOffset>623437</wp:posOffset>
                      </wp:positionH>
                      <wp:positionV relativeFrom="paragraph">
                        <wp:posOffset>221219</wp:posOffset>
                      </wp:positionV>
                      <wp:extent cx="331979" cy="290631"/>
                      <wp:effectExtent l="0" t="0" r="11430" b="14605"/>
                      <wp:wrapNone/>
                      <wp:docPr id="61" name="Rectángulo 6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3DE81" w14:textId="77777777" w:rsidR="00085715" w:rsidRPr="00D747D0" w:rsidRDefault="00085715" w:rsidP="00D81BE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42D27" id="Rectángulo 61" o:spid="_x0000_s1047" style="position:absolute;left:0;text-align:left;margin-left:49.1pt;margin-top:17.4pt;width:26.15pt;height:2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uQhZzHUCAAAoBQAADgAAAAAA&#10;AAAAAAAAAAAuAgAAZHJzL2Uyb0RvYy54bWxQSwECLQAUAAYACAAAACEACnkH2N0AAAAIAQAADwAA&#10;AAAAAAAAAAAAAADPBAAAZHJzL2Rvd25yZXYueG1sUEsFBgAAAAAEAAQA8wAAANkFAAAAAA==&#10;" fillcolor="white [3201]" strokecolor="#70ad47 [3209]" strokeweight="1pt">
                      <v:textbox>
                        <w:txbxContent>
                          <w:p w14:paraId="5A73DE81" w14:textId="77777777" w:rsidR="00085715" w:rsidRPr="00D747D0" w:rsidRDefault="00085715" w:rsidP="00D81BEF">
                            <w:pPr>
                              <w:jc w:val="center"/>
                              <w:rPr>
                                <w:rFonts w:ascii="Arial" w:hAnsi="Arial" w:cs="Arial"/>
                              </w:rPr>
                            </w:pPr>
                            <w:r w:rsidRPr="00D747D0">
                              <w:rPr>
                                <w:rFonts w:ascii="Arial" w:hAnsi="Arial" w:cs="Arial"/>
                              </w:rPr>
                              <w:t>SI</w:t>
                            </w:r>
                          </w:p>
                        </w:txbxContent>
                      </v:textbox>
                    </v:rect>
                  </w:pict>
                </mc:Fallback>
              </mc:AlternateContent>
            </w:r>
          </w:p>
          <w:p w14:paraId="35E0BA3E" w14:textId="77777777" w:rsidR="00D81BEF" w:rsidRDefault="00D81BEF" w:rsidP="00D81BEF">
            <w:pPr>
              <w:pStyle w:val="Sinespaciado"/>
              <w:jc w:val="both"/>
              <w:rPr>
                <w:rFonts w:ascii="Arial" w:eastAsia="Calibri" w:hAnsi="Arial" w:cs="Arial"/>
              </w:rPr>
            </w:pPr>
          </w:p>
          <w:p w14:paraId="0955ADAD" w14:textId="77777777" w:rsidR="000427FB" w:rsidRPr="00D81BEF" w:rsidRDefault="000427FB" w:rsidP="00872204">
            <w:pPr>
              <w:pStyle w:val="Sinespaciado"/>
              <w:jc w:val="both"/>
              <w:rPr>
                <w:rFonts w:ascii="Arial" w:eastAsia="Calibri" w:hAnsi="Arial" w:cs="Arial"/>
              </w:rPr>
            </w:pPr>
          </w:p>
          <w:p w14:paraId="36F46E76" w14:textId="77777777" w:rsidR="00D81BEF" w:rsidRDefault="00D81BEF" w:rsidP="00872204">
            <w:pPr>
              <w:pStyle w:val="Sinespaciado"/>
              <w:jc w:val="both"/>
              <w:rPr>
                <w:rFonts w:ascii="Arial" w:eastAsia="Calibri" w:hAnsi="Arial" w:cs="Arial"/>
                <w:i/>
                <w:sz w:val="18"/>
                <w:szCs w:val="18"/>
                <w:lang w:val="es-MX"/>
              </w:rPr>
            </w:pPr>
            <w:r w:rsidRPr="00D81BEF">
              <w:rPr>
                <w:rFonts w:ascii="Arial" w:eastAsia="Calibri" w:hAnsi="Arial" w:cs="Arial"/>
                <w:i/>
                <w:sz w:val="18"/>
                <w:szCs w:val="18"/>
                <w:lang w:val="es-MX"/>
              </w:rPr>
              <w:t xml:space="preserve">Nota: si su respuesta es NO siga los </w:t>
            </w:r>
            <w:r>
              <w:rPr>
                <w:rFonts w:ascii="Arial" w:eastAsia="Calibri" w:hAnsi="Arial" w:cs="Arial"/>
                <w:i/>
                <w:sz w:val="18"/>
                <w:szCs w:val="18"/>
                <w:lang w:val="es-MX"/>
              </w:rPr>
              <w:t>pasos del 4.3.</w:t>
            </w:r>
          </w:p>
          <w:p w14:paraId="5A3E6993" w14:textId="77777777" w:rsidR="00D81BEF" w:rsidRDefault="00D81BEF" w:rsidP="00872204">
            <w:pPr>
              <w:pStyle w:val="Sinespaciado"/>
              <w:jc w:val="both"/>
              <w:rPr>
                <w:rFonts w:ascii="Arial" w:eastAsia="Calibri" w:hAnsi="Arial" w:cs="Arial"/>
                <w:i/>
                <w:sz w:val="18"/>
                <w:szCs w:val="18"/>
                <w:lang w:val="es-MX"/>
              </w:rPr>
            </w:pPr>
          </w:p>
          <w:p w14:paraId="27651BE6" w14:textId="77777777" w:rsidR="00D81BEF" w:rsidRPr="00D81BEF" w:rsidRDefault="00D81BEF" w:rsidP="00872204">
            <w:pPr>
              <w:pStyle w:val="Sinespaciado"/>
              <w:jc w:val="both"/>
              <w:rPr>
                <w:rFonts w:ascii="Arial" w:eastAsia="Calibri" w:hAnsi="Arial" w:cs="Arial"/>
                <w:i/>
                <w:sz w:val="18"/>
                <w:szCs w:val="18"/>
                <w:lang w:val="es-MX"/>
              </w:rPr>
            </w:pPr>
          </w:p>
          <w:p w14:paraId="6CEC04D1" w14:textId="77777777" w:rsidR="00410D5C" w:rsidRDefault="00410D5C" w:rsidP="00410D5C">
            <w:pPr>
              <w:pStyle w:val="Sinespaciado"/>
              <w:jc w:val="both"/>
              <w:rPr>
                <w:rFonts w:ascii="Arial" w:eastAsia="Calibri" w:hAnsi="Arial" w:cs="Arial"/>
              </w:rPr>
            </w:pPr>
            <w:r>
              <w:rPr>
                <w:rFonts w:ascii="Arial" w:eastAsia="Calibri" w:hAnsi="Arial" w:cs="Arial"/>
              </w:rPr>
              <w:t xml:space="preserve">Exponga aquí las premisas principales para decretar las pruebas, decisión que deberá (regla general) dictarse en el auto que </w:t>
            </w:r>
            <w:r w:rsidR="003F2343">
              <w:rPr>
                <w:rFonts w:ascii="Arial" w:eastAsia="Calibri" w:hAnsi="Arial" w:cs="Arial"/>
              </w:rPr>
              <w:t>cita a audiencia inicial y en su desarrollo se practicarán y se resolverán las excepciones</w:t>
            </w:r>
          </w:p>
          <w:p w14:paraId="3581C3F5" w14:textId="77777777" w:rsidR="00410D5C" w:rsidRDefault="00410D5C" w:rsidP="00410D5C">
            <w:pPr>
              <w:pStyle w:val="Sinespaciado"/>
              <w:jc w:val="both"/>
              <w:rPr>
                <w:rFonts w:ascii="Arial" w:eastAsia="Calibri" w:hAnsi="Arial" w:cs="Arial"/>
              </w:rPr>
            </w:pPr>
          </w:p>
          <w:p w14:paraId="4E47558F" w14:textId="77777777" w:rsidR="00410D5C" w:rsidRDefault="00410D5C" w:rsidP="00410D5C">
            <w:pPr>
              <w:pStyle w:val="Sinespaciado"/>
              <w:jc w:val="both"/>
              <w:rPr>
                <w:rFonts w:ascii="Arial" w:eastAsia="Calibri" w:hAnsi="Arial" w:cs="Arial"/>
              </w:rPr>
            </w:pPr>
          </w:p>
          <w:p w14:paraId="3111F2CE" w14:textId="77777777" w:rsidR="00085715" w:rsidRDefault="00085715" w:rsidP="00085715">
            <w:pPr>
              <w:pStyle w:val="Sinespaciado"/>
              <w:rPr>
                <w:rFonts w:ascii="Arial" w:eastAsia="Calibri" w:hAnsi="Arial" w:cs="Arial"/>
              </w:rPr>
            </w:pPr>
          </w:p>
          <w:p w14:paraId="189C86A8" w14:textId="2419E2BD" w:rsidR="00D8321E" w:rsidRPr="003B379B" w:rsidRDefault="00D8321E" w:rsidP="00085715">
            <w:pPr>
              <w:pStyle w:val="Sinespaciado"/>
              <w:numPr>
                <w:ilvl w:val="0"/>
                <w:numId w:val="2"/>
              </w:numPr>
              <w:ind w:left="31" w:firstLine="0"/>
              <w:rPr>
                <w:rFonts w:ascii="Arial" w:eastAsia="Calibri" w:hAnsi="Arial" w:cs="Arial"/>
                <w:b/>
                <w:lang w:val="es-MX"/>
              </w:rPr>
            </w:pPr>
            <w:r w:rsidRPr="003B379B">
              <w:rPr>
                <w:rFonts w:ascii="Arial" w:eastAsia="Calibri" w:hAnsi="Arial" w:cs="Arial"/>
                <w:b/>
                <w:lang w:val="es-MX"/>
              </w:rPr>
              <w:t xml:space="preserve">EXCEPCIONES </w:t>
            </w:r>
            <w:r w:rsidR="00C14FD6">
              <w:rPr>
                <w:rFonts w:ascii="Arial" w:eastAsia="Calibri" w:hAnsi="Arial" w:cs="Arial"/>
                <w:b/>
                <w:lang w:val="es-MX"/>
              </w:rPr>
              <w:t>PERENTORIAS</w:t>
            </w:r>
            <w:r w:rsidR="00D15954">
              <w:rPr>
                <w:rFonts w:ascii="Arial" w:eastAsia="Calibri" w:hAnsi="Arial" w:cs="Arial"/>
                <w:b/>
                <w:lang w:val="es-MX"/>
              </w:rPr>
              <w:t xml:space="preserve"> (NOMINADAS)</w:t>
            </w:r>
          </w:p>
          <w:p w14:paraId="47E688E3" w14:textId="77777777" w:rsidR="00410D5C" w:rsidRDefault="00410D5C" w:rsidP="00872204">
            <w:pPr>
              <w:pStyle w:val="Sinespaciado"/>
              <w:jc w:val="both"/>
              <w:rPr>
                <w:rFonts w:ascii="Arial" w:eastAsia="Calibri" w:hAnsi="Arial" w:cs="Arial"/>
                <w:lang w:val="es-MX"/>
              </w:rPr>
            </w:pPr>
          </w:p>
          <w:p w14:paraId="721E4C98" w14:textId="77777777" w:rsidR="00410D5C" w:rsidRDefault="00410D5C" w:rsidP="00872204">
            <w:pPr>
              <w:pStyle w:val="Sinespaciado"/>
              <w:jc w:val="both"/>
              <w:rPr>
                <w:rFonts w:ascii="Arial" w:eastAsia="Calibri" w:hAnsi="Arial" w:cs="Arial"/>
                <w:lang w:val="es-MX"/>
              </w:rPr>
            </w:pPr>
          </w:p>
          <w:p w14:paraId="0F6D6526" w14:textId="31602AF2" w:rsidR="00B819E9" w:rsidRDefault="00B819E9" w:rsidP="00B819E9">
            <w:pPr>
              <w:pStyle w:val="Sinespaciado"/>
              <w:rPr>
                <w:rFonts w:ascii="Arial" w:eastAsia="Calibri" w:hAnsi="Arial" w:cs="Arial"/>
                <w:lang w:val="es-MX"/>
              </w:rPr>
            </w:pPr>
            <w:r>
              <w:rPr>
                <w:rFonts w:ascii="Arial" w:eastAsia="Calibri" w:hAnsi="Arial" w:cs="Arial"/>
                <w:lang w:val="es-MX"/>
              </w:rPr>
              <w:t>En caso de haberse formulado excepciones</w:t>
            </w:r>
            <w:r w:rsidR="00C14FD6">
              <w:rPr>
                <w:rFonts w:ascii="Arial" w:eastAsia="Calibri" w:hAnsi="Arial" w:cs="Arial"/>
                <w:lang w:val="es-MX"/>
              </w:rPr>
              <w:t xml:space="preserve"> perentorias</w:t>
            </w:r>
            <w:r w:rsidR="00D15954">
              <w:rPr>
                <w:rFonts w:ascii="Arial" w:eastAsia="Calibri" w:hAnsi="Arial" w:cs="Arial"/>
                <w:lang w:val="es-MX"/>
              </w:rPr>
              <w:t xml:space="preserve"> nominadas</w:t>
            </w:r>
            <w:r>
              <w:rPr>
                <w:rFonts w:ascii="Arial" w:eastAsia="Calibri" w:hAnsi="Arial" w:cs="Arial"/>
                <w:lang w:val="es-MX"/>
              </w:rPr>
              <w:t>:</w:t>
            </w:r>
          </w:p>
          <w:p w14:paraId="72CE1514" w14:textId="77777777" w:rsidR="00B819E9" w:rsidRDefault="00B819E9" w:rsidP="00B819E9">
            <w:pPr>
              <w:pStyle w:val="Sinespaciado"/>
              <w:rPr>
                <w:rFonts w:ascii="Arial" w:eastAsia="Calibri" w:hAnsi="Arial" w:cs="Arial"/>
                <w:lang w:val="es-MX"/>
              </w:rPr>
            </w:pPr>
          </w:p>
          <w:p w14:paraId="670B9BE5"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4368954E" w14:textId="4F4D3312"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r w:rsidR="00FE572E">
              <w:rPr>
                <w:rFonts w:ascii="Arial" w:eastAsia="Calibri" w:hAnsi="Arial" w:cs="Arial"/>
                <w:lang w:val="es-MX"/>
              </w:rPr>
              <w:t xml:space="preserve">(Numeral 3º </w:t>
            </w:r>
            <w:r w:rsidR="00D24500">
              <w:rPr>
                <w:rFonts w:ascii="Arial" w:eastAsia="Calibri" w:hAnsi="Arial" w:cs="Arial"/>
                <w:lang w:val="es-MX"/>
              </w:rPr>
              <w:t>artículo 182A del CPACA</w:t>
            </w:r>
            <w:r>
              <w:rPr>
                <w:rFonts w:ascii="Arial" w:eastAsia="Calibri" w:hAnsi="Arial" w:cs="Arial"/>
                <w:lang w:val="es-MX"/>
              </w:rPr>
              <w:t>)</w:t>
            </w:r>
            <w:r w:rsidR="000C5055">
              <w:rPr>
                <w:rFonts w:ascii="Arial" w:eastAsia="Calibri" w:hAnsi="Arial" w:cs="Arial"/>
                <w:lang w:val="es-MX"/>
              </w:rPr>
              <w:t xml:space="preserve"> de caducidad frente al medio de control de Reparación directa</w:t>
            </w:r>
          </w:p>
          <w:p w14:paraId="1E34A782" w14:textId="77777777" w:rsidR="00B819E9" w:rsidRDefault="00B819E9" w:rsidP="00B819E9">
            <w:pPr>
              <w:pStyle w:val="Sinespaciado"/>
              <w:rPr>
                <w:rFonts w:ascii="Arial" w:eastAsia="Calibri" w:hAnsi="Arial" w:cs="Arial"/>
                <w:lang w:val="es-MX"/>
              </w:rPr>
            </w:pPr>
            <w:r>
              <w:rPr>
                <w:rFonts w:ascii="Arial" w:eastAsia="Calibri" w:hAnsi="Arial" w:cs="Arial"/>
                <w:lang w:val="es-MX"/>
              </w:rPr>
              <w:t xml:space="preserve"> </w:t>
            </w:r>
          </w:p>
          <w:p w14:paraId="650AD55B" w14:textId="77777777" w:rsidR="00B819E9" w:rsidRDefault="00B819E9" w:rsidP="00B819E9">
            <w:pPr>
              <w:pStyle w:val="Sinespaciado"/>
              <w:rPr>
                <w:rFonts w:ascii="Arial" w:eastAsia="Calibri" w:hAnsi="Arial" w:cs="Arial"/>
                <w:lang w:val="es-MX"/>
              </w:rPr>
            </w:pPr>
            <w:r>
              <w:rPr>
                <w:rFonts w:ascii="Arial" w:eastAsia="Calibri" w:hAnsi="Arial" w:cs="Arial"/>
                <w:lang w:val="es-MX"/>
              </w:rPr>
              <w:t>________________________________________________________________</w:t>
            </w:r>
          </w:p>
          <w:p w14:paraId="6BA7E790" w14:textId="77777777" w:rsidR="00B819E9" w:rsidRDefault="00B819E9" w:rsidP="00B819E9">
            <w:pPr>
              <w:pStyle w:val="Sinespaciado"/>
              <w:rPr>
                <w:rFonts w:ascii="Arial" w:eastAsia="Calibri" w:hAnsi="Arial" w:cs="Arial"/>
                <w:lang w:val="es-MX"/>
              </w:rPr>
            </w:pPr>
          </w:p>
          <w:p w14:paraId="236B618C"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Formalidades</w:t>
            </w:r>
          </w:p>
          <w:p w14:paraId="6989F06E" w14:textId="77777777"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p>
          <w:p w14:paraId="6BD98B1E" w14:textId="77777777" w:rsidR="00B819E9" w:rsidRDefault="00B819E9" w:rsidP="00872204">
            <w:pPr>
              <w:pStyle w:val="Sinespaciado"/>
              <w:jc w:val="both"/>
              <w:rPr>
                <w:rFonts w:ascii="Arial" w:eastAsia="Calibri" w:hAnsi="Arial" w:cs="Arial"/>
                <w:lang w:val="es-MX"/>
              </w:rPr>
            </w:pPr>
          </w:p>
          <w:p w14:paraId="13BAF1F7" w14:textId="77777777" w:rsidR="00D24500" w:rsidRDefault="00D24500" w:rsidP="00D24500">
            <w:pPr>
              <w:pStyle w:val="Sinespaciado"/>
              <w:jc w:val="both"/>
              <w:rPr>
                <w:rFonts w:ascii="Arial" w:hAnsi="Arial" w:cs="Arial"/>
              </w:rPr>
            </w:pPr>
            <w:r>
              <w:rPr>
                <w:rFonts w:ascii="Arial" w:hAnsi="Arial" w:cs="Arial"/>
              </w:rPr>
              <w:t>¿Expresa las razones y hechos en que se fundamentan?</w:t>
            </w:r>
          </w:p>
          <w:p w14:paraId="05E15226" w14:textId="4B33BE19" w:rsidR="00D24500" w:rsidRPr="00222D4A" w:rsidRDefault="000C5055"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1184" behindDoc="0" locked="0" layoutInCell="1" allowOverlap="1" wp14:anchorId="70BFEFDA" wp14:editId="3170521B">
                      <wp:simplePos x="0" y="0"/>
                      <wp:positionH relativeFrom="column">
                        <wp:posOffset>627380</wp:posOffset>
                      </wp:positionH>
                      <wp:positionV relativeFrom="paragraph">
                        <wp:posOffset>217170</wp:posOffset>
                      </wp:positionV>
                      <wp:extent cx="781050" cy="290195"/>
                      <wp:effectExtent l="0" t="0" r="19050" b="14605"/>
                      <wp:wrapNone/>
                      <wp:docPr id="63" name="Rectángulo 63"/>
                      <wp:cNvGraphicFramePr/>
                      <a:graphic xmlns:a="http://schemas.openxmlformats.org/drawingml/2006/main">
                        <a:graphicData uri="http://schemas.microsoft.com/office/word/2010/wordprocessingShape">
                          <wps:wsp>
                            <wps:cNvSpPr/>
                            <wps:spPr>
                              <a:xfrm>
                                <a:off x="0" y="0"/>
                                <a:ext cx="7810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9E0DAD" w14:textId="7F1A6ECC" w:rsidR="00085715" w:rsidRPr="00D747D0" w:rsidRDefault="00085715" w:rsidP="00D24500">
                                  <w:pPr>
                                    <w:jc w:val="center"/>
                                    <w:rPr>
                                      <w:rFonts w:ascii="Arial" w:hAnsi="Arial" w:cs="Arial"/>
                                    </w:rPr>
                                  </w:pPr>
                                  <w:r w:rsidRPr="00D747D0">
                                    <w:rPr>
                                      <w:rFonts w:ascii="Arial" w:hAnsi="Arial" w:cs="Arial"/>
                                    </w:rPr>
                                    <w:t>SI</w:t>
                                  </w:r>
                                  <w:r w:rsidR="000C5055">
                                    <w:rPr>
                                      <w:rFonts w:ascii="Arial" w:hAnsi="Arial" w:cs="Arial"/>
                                    </w:rPr>
                                    <w:t xml:space="preserve"> </w:t>
                                  </w:r>
                                  <w:r w:rsidR="000C5055">
                                    <w:rPr>
                                      <w:rFonts w:ascii="Arial" w:hAnsi="Arial" w:cs="Arial"/>
                                      <w:b/>
                                      <w:bC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EFDA" id="Rectángulo 63" o:spid="_x0000_s1046" style="position:absolute;left:0;text-align:left;margin-left:49.4pt;margin-top:17.1pt;width:61.5pt;height:2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" fillcolor="white [3201]" strokecolor="#70ad47 [3209]" strokeweight="1pt">
                      <v:textbox>
                        <w:txbxContent>
                          <w:p w14:paraId="579E0DAD" w14:textId="7F1A6ECC" w:rsidR="00085715" w:rsidRPr="00D747D0" w:rsidRDefault="00085715" w:rsidP="00D24500">
                            <w:pPr>
                              <w:jc w:val="center"/>
                              <w:rPr>
                                <w:rFonts w:ascii="Arial" w:hAnsi="Arial" w:cs="Arial"/>
                              </w:rPr>
                            </w:pPr>
                            <w:r w:rsidRPr="00D747D0">
                              <w:rPr>
                                <w:rFonts w:ascii="Arial" w:hAnsi="Arial" w:cs="Arial"/>
                              </w:rPr>
                              <w:t>SI</w:t>
                            </w:r>
                            <w:r w:rsidR="000C5055">
                              <w:rPr>
                                <w:rFonts w:ascii="Arial" w:hAnsi="Arial" w:cs="Arial"/>
                              </w:rPr>
                              <w:t xml:space="preserve"> </w:t>
                            </w:r>
                            <w:r w:rsidR="000C5055">
                              <w:rPr>
                                <w:rFonts w:ascii="Arial" w:hAnsi="Arial" w:cs="Arial"/>
                                <w:b/>
                                <w:bCs/>
                              </w:rPr>
                              <w:t>X</w:t>
                            </w:r>
                          </w:p>
                        </w:txbxContent>
                      </v:textbox>
                    </v:rect>
                  </w:pict>
                </mc:Fallback>
              </mc:AlternateContent>
            </w:r>
            <w:r w:rsidR="00A2063D"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6FC610D0" wp14:editId="10E3C6F2">
                      <wp:simplePos x="0" y="0"/>
                      <wp:positionH relativeFrom="column">
                        <wp:posOffset>1494154</wp:posOffset>
                      </wp:positionH>
                      <wp:positionV relativeFrom="paragraph">
                        <wp:posOffset>217170</wp:posOffset>
                      </wp:positionV>
                      <wp:extent cx="428625" cy="288925"/>
                      <wp:effectExtent l="0" t="0" r="28575" b="15875"/>
                      <wp:wrapNone/>
                      <wp:docPr id="62" name="Rectángulo 62"/>
                      <wp:cNvGraphicFramePr/>
                      <a:graphic xmlns:a="http://schemas.openxmlformats.org/drawingml/2006/main">
                        <a:graphicData uri="http://schemas.microsoft.com/office/word/2010/wordprocessingShape">
                          <wps:wsp>
                            <wps:cNvSpPr/>
                            <wps:spPr>
                              <a:xfrm>
                                <a:off x="0" y="0"/>
                                <a:ext cx="42862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045E1E" w14:textId="0DBC02B1" w:rsidR="00085715" w:rsidRDefault="00085715" w:rsidP="00D24500">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10D0" id="Rectángulo 62" o:spid="_x0000_s1047" style="position:absolute;left:0;text-align:left;margin-left:117.65pt;margin-top:17.1pt;width:33.75pt;height:2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" fillcolor="white [3201]" strokecolor="#70ad47 [3209]" strokeweight="1pt">
                      <v:textbox>
                        <w:txbxContent>
                          <w:p w14:paraId="70045E1E" w14:textId="0DBC02B1" w:rsidR="00085715" w:rsidRDefault="00085715" w:rsidP="00D24500">
                            <w:pPr>
                              <w:jc w:val="center"/>
                            </w:pPr>
                            <w:r w:rsidRPr="00D747D0">
                              <w:rPr>
                                <w:rFonts w:ascii="Arial" w:hAnsi="Arial" w:cs="Arial"/>
                              </w:rPr>
                              <w:t>NO</w:t>
                            </w:r>
                          </w:p>
                        </w:txbxContent>
                      </v:textbox>
                    </v:rect>
                  </w:pict>
                </mc:Fallback>
              </mc:AlternateContent>
            </w:r>
          </w:p>
          <w:p w14:paraId="30191EDF" w14:textId="77777777" w:rsidR="00D24500" w:rsidRPr="00175254" w:rsidRDefault="00D24500" w:rsidP="00D24500">
            <w:pPr>
              <w:pStyle w:val="Sinespaciado"/>
              <w:jc w:val="both"/>
              <w:rPr>
                <w:rFonts w:ascii="Arial" w:hAnsi="Arial" w:cs="Arial"/>
              </w:rPr>
            </w:pPr>
          </w:p>
          <w:p w14:paraId="4EC22B26" w14:textId="77777777" w:rsidR="00D24500" w:rsidRDefault="00D24500" w:rsidP="00D24500">
            <w:pPr>
              <w:pStyle w:val="Sinespaciado"/>
              <w:jc w:val="both"/>
              <w:rPr>
                <w:rFonts w:ascii="Arial" w:hAnsi="Arial" w:cs="Arial"/>
                <w:i/>
                <w:sz w:val="18"/>
                <w:szCs w:val="18"/>
              </w:rPr>
            </w:pPr>
          </w:p>
          <w:p w14:paraId="09FE3E5A" w14:textId="77777777" w:rsidR="00D24500" w:rsidRDefault="00D24500" w:rsidP="00D24500">
            <w:pPr>
              <w:pStyle w:val="Sinespaciado"/>
              <w:jc w:val="both"/>
              <w:rPr>
                <w:rFonts w:ascii="Arial" w:hAnsi="Arial" w:cs="Arial"/>
                <w:color w:val="4B4949"/>
                <w:sz w:val="18"/>
                <w:szCs w:val="18"/>
              </w:rPr>
            </w:pPr>
          </w:p>
          <w:p w14:paraId="79AACB99" w14:textId="525D4FEE" w:rsidR="00D24500" w:rsidRPr="00AF34C9" w:rsidRDefault="00D24500" w:rsidP="00D24500">
            <w:pPr>
              <w:pStyle w:val="Sinespaciado"/>
              <w:jc w:val="both"/>
              <w:rPr>
                <w:rFonts w:ascii="Arial" w:hAnsi="Arial" w:cs="Arial"/>
              </w:rPr>
            </w:pPr>
            <w:r w:rsidRPr="00AF34C9">
              <w:rPr>
                <w:rFonts w:ascii="Arial" w:hAnsi="Arial" w:cs="Arial"/>
              </w:rPr>
              <w:t>¿</w:t>
            </w:r>
            <w:r>
              <w:rPr>
                <w:rFonts w:ascii="Arial" w:hAnsi="Arial" w:cs="Arial"/>
              </w:rPr>
              <w:t>Acompaña al escrito las pruebas que pretende hacer valer y que se encuentran en el poder de quién planteó las excepciones?</w:t>
            </w:r>
            <w:r w:rsidR="000C5055">
              <w:rPr>
                <w:rFonts w:ascii="Arial" w:hAnsi="Arial" w:cs="Arial"/>
              </w:rPr>
              <w:t xml:space="preserve">  Se fundamenta en los mismos hechos de la demanda</w:t>
            </w:r>
          </w:p>
          <w:p w14:paraId="2851A2AC"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4256" behindDoc="0" locked="0" layoutInCell="1" allowOverlap="1" wp14:anchorId="4C520B5A" wp14:editId="696853FA">
                      <wp:simplePos x="0" y="0"/>
                      <wp:positionH relativeFrom="column">
                        <wp:posOffset>1179830</wp:posOffset>
                      </wp:positionH>
                      <wp:positionV relativeFrom="paragraph">
                        <wp:posOffset>222250</wp:posOffset>
                      </wp:positionV>
                      <wp:extent cx="685800" cy="289143"/>
                      <wp:effectExtent l="0" t="0" r="19050" b="15875"/>
                      <wp:wrapNone/>
                      <wp:docPr id="64" name="Rectángulo 64"/>
                      <wp:cNvGraphicFramePr/>
                      <a:graphic xmlns:a="http://schemas.openxmlformats.org/drawingml/2006/main">
                        <a:graphicData uri="http://schemas.microsoft.com/office/word/2010/wordprocessingShape">
                          <wps:wsp>
                            <wps:cNvSpPr/>
                            <wps:spPr>
                              <a:xfrm>
                                <a:off x="0" y="0"/>
                                <a:ext cx="68580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32C42" w14:textId="77777777" w:rsidR="00085715" w:rsidRDefault="00085715"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20B5A" id="Rectángulo 64" o:spid="_x0000_s1048" style="position:absolute;left:0;text-align:left;margin-left:92.9pt;margin-top:17.5pt;width:54pt;height:2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" fillcolor="white [3201]" strokecolor="#70ad47 [3209]" strokeweight="1pt">
                      <v:textbox>
                        <w:txbxContent>
                          <w:p w14:paraId="6AD32C42" w14:textId="77777777" w:rsidR="00085715" w:rsidRDefault="00085715"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104DD6F4" wp14:editId="153C057E">
                      <wp:simplePos x="0" y="0"/>
                      <wp:positionH relativeFrom="column">
                        <wp:posOffset>623437</wp:posOffset>
                      </wp:positionH>
                      <wp:positionV relativeFrom="paragraph">
                        <wp:posOffset>221219</wp:posOffset>
                      </wp:positionV>
                      <wp:extent cx="331979" cy="290631"/>
                      <wp:effectExtent l="0" t="0" r="11430" b="14605"/>
                      <wp:wrapNone/>
                      <wp:docPr id="65" name="Rectángulo 6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7DF960" w14:textId="77777777" w:rsidR="00085715" w:rsidRPr="00D747D0" w:rsidRDefault="00085715"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D6F4" id="Rectángulo 65" o:spid="_x0000_s1051" style="position:absolute;left:0;text-align:left;margin-left:49.1pt;margin-top:17.4pt;width:26.15pt;height:2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QTb8MdAIAACgFAAAOAAAAAAAA&#10;AAAAAAAAAC4CAABkcnMvZTJvRG9jLnhtbFBLAQItABQABgAIAAAAIQAKeQfY3QAAAAgBAAAPAAAA&#10;AAAAAAAAAAAAAM4EAABkcnMvZG93bnJldi54bWxQSwUGAAAAAAQABADzAAAA2AUAAAAA&#10;" fillcolor="white [3201]" strokecolor="#70ad47 [3209]" strokeweight="1pt">
                      <v:textbox>
                        <w:txbxContent>
                          <w:p w14:paraId="707DF960" w14:textId="77777777" w:rsidR="00085715" w:rsidRPr="00D747D0" w:rsidRDefault="00085715" w:rsidP="00D24500">
                            <w:pPr>
                              <w:jc w:val="center"/>
                              <w:rPr>
                                <w:rFonts w:ascii="Arial" w:hAnsi="Arial" w:cs="Arial"/>
                              </w:rPr>
                            </w:pPr>
                            <w:r w:rsidRPr="00D747D0">
                              <w:rPr>
                                <w:rFonts w:ascii="Arial" w:hAnsi="Arial" w:cs="Arial"/>
                              </w:rPr>
                              <w:t>SI</w:t>
                            </w:r>
                          </w:p>
                        </w:txbxContent>
                      </v:textbox>
                    </v:rect>
                  </w:pict>
                </mc:Fallback>
              </mc:AlternateContent>
            </w:r>
          </w:p>
          <w:p w14:paraId="5EDA5E26" w14:textId="77777777" w:rsidR="00D24500" w:rsidRPr="00175254" w:rsidRDefault="00D24500" w:rsidP="00D24500">
            <w:pPr>
              <w:pStyle w:val="Sinespaciado"/>
              <w:jc w:val="both"/>
              <w:rPr>
                <w:rFonts w:ascii="Arial" w:hAnsi="Arial" w:cs="Arial"/>
              </w:rPr>
            </w:pPr>
          </w:p>
          <w:p w14:paraId="7A5AC473" w14:textId="77777777" w:rsidR="00B819E9" w:rsidRDefault="00B819E9" w:rsidP="00872204">
            <w:pPr>
              <w:pStyle w:val="Sinespaciado"/>
              <w:jc w:val="both"/>
              <w:rPr>
                <w:rFonts w:ascii="Arial" w:eastAsia="Calibri" w:hAnsi="Arial" w:cs="Arial"/>
              </w:rPr>
            </w:pPr>
          </w:p>
          <w:p w14:paraId="072F5828" w14:textId="77777777" w:rsidR="00D24500" w:rsidRDefault="00D24500" w:rsidP="00872204">
            <w:pPr>
              <w:pStyle w:val="Sinespaciado"/>
              <w:jc w:val="both"/>
              <w:rPr>
                <w:rFonts w:ascii="Arial" w:eastAsia="Calibri" w:hAnsi="Arial" w:cs="Arial"/>
              </w:rPr>
            </w:pPr>
          </w:p>
          <w:p w14:paraId="18EE04D2" w14:textId="77777777" w:rsidR="00EF50A9" w:rsidRDefault="00EF50A9" w:rsidP="00D24500">
            <w:pPr>
              <w:pStyle w:val="Sinespaciado"/>
              <w:jc w:val="both"/>
              <w:rPr>
                <w:rFonts w:ascii="Arial" w:eastAsia="Calibri" w:hAnsi="Arial" w:cs="Arial"/>
                <w:i/>
                <w:sz w:val="18"/>
                <w:szCs w:val="18"/>
              </w:rPr>
            </w:pPr>
          </w:p>
          <w:p w14:paraId="7E3BBBDC" w14:textId="77777777" w:rsidR="00EF50A9" w:rsidRPr="00EF50A9" w:rsidRDefault="008B15E7" w:rsidP="00EF50A9">
            <w:pPr>
              <w:pStyle w:val="Sinespaciado"/>
              <w:numPr>
                <w:ilvl w:val="1"/>
                <w:numId w:val="2"/>
              </w:numPr>
              <w:rPr>
                <w:rFonts w:ascii="Arial" w:eastAsia="Calibri" w:hAnsi="Arial" w:cs="Arial"/>
                <w:b/>
              </w:rPr>
            </w:pPr>
            <w:proofErr w:type="gramStart"/>
            <w:r>
              <w:rPr>
                <w:rFonts w:ascii="Arial" w:eastAsia="Calibri" w:hAnsi="Arial" w:cs="Arial"/>
                <w:lang w:val="es-MX"/>
              </w:rPr>
              <w:t>Trámite a impartir</w:t>
            </w:r>
            <w:proofErr w:type="gramEnd"/>
          </w:p>
          <w:p w14:paraId="54A2E360" w14:textId="77777777" w:rsidR="00414E6C" w:rsidRDefault="00414E6C" w:rsidP="00D24500">
            <w:pPr>
              <w:pStyle w:val="Sinespaciado"/>
              <w:jc w:val="both"/>
              <w:rPr>
                <w:rFonts w:ascii="Arial" w:eastAsia="Calibri" w:hAnsi="Arial" w:cs="Arial"/>
              </w:rPr>
            </w:pPr>
          </w:p>
          <w:p w14:paraId="07F9CED8" w14:textId="77777777" w:rsidR="008B15E7" w:rsidRDefault="00F3780C" w:rsidP="00872204">
            <w:pPr>
              <w:pStyle w:val="Sinespaciado"/>
              <w:jc w:val="both"/>
              <w:rPr>
                <w:rFonts w:ascii="Arial" w:eastAsia="Calibri" w:hAnsi="Arial" w:cs="Arial"/>
              </w:rPr>
            </w:pPr>
            <w:r>
              <w:rPr>
                <w:rFonts w:ascii="Arial" w:eastAsia="Calibri" w:hAnsi="Arial" w:cs="Arial"/>
              </w:rPr>
              <w:t xml:space="preserve">Revise detenidamente los argumentos expuestos por las partes respecto a la excepción, o si se aborda de oficio, las disposiciones pertinentes </w:t>
            </w:r>
          </w:p>
          <w:p w14:paraId="1580D657" w14:textId="77777777" w:rsidR="00F3780C" w:rsidRDefault="00F3780C" w:rsidP="00872204">
            <w:pPr>
              <w:pStyle w:val="Sinespaciado"/>
              <w:jc w:val="both"/>
              <w:rPr>
                <w:rFonts w:ascii="Arial" w:eastAsia="Calibri" w:hAnsi="Arial" w:cs="Arial"/>
              </w:rPr>
            </w:pPr>
          </w:p>
          <w:p w14:paraId="0AAB7EFB" w14:textId="77777777" w:rsidR="00F3780C" w:rsidRDefault="00F3780C" w:rsidP="00872204">
            <w:pPr>
              <w:pStyle w:val="Sinespaciado"/>
              <w:jc w:val="both"/>
              <w:rPr>
                <w:rFonts w:ascii="Arial" w:eastAsia="Calibri" w:hAnsi="Arial" w:cs="Arial"/>
              </w:rPr>
            </w:pPr>
            <w:r>
              <w:rPr>
                <w:rFonts w:ascii="Arial" w:eastAsia="Calibri" w:hAnsi="Arial" w:cs="Arial"/>
              </w:rPr>
              <w:t>¿</w:t>
            </w:r>
            <w:r w:rsidR="00D54A2E">
              <w:rPr>
                <w:rFonts w:ascii="Arial" w:eastAsia="Calibri" w:hAnsi="Arial" w:cs="Arial"/>
              </w:rPr>
              <w:t>Del análisis efectuado e</w:t>
            </w:r>
            <w:r>
              <w:rPr>
                <w:rFonts w:ascii="Arial" w:eastAsia="Calibri" w:hAnsi="Arial" w:cs="Arial"/>
              </w:rPr>
              <w:t>ncuentra configurada la(s) excepción(es) planteada(s)</w:t>
            </w:r>
            <w:r w:rsidR="00D54A2E">
              <w:rPr>
                <w:rFonts w:ascii="Arial" w:eastAsia="Calibri" w:hAnsi="Arial" w:cs="Arial"/>
              </w:rPr>
              <w:t xml:space="preserve"> o tiene certeza manifiesta de su prosperidad</w:t>
            </w:r>
            <w:r>
              <w:rPr>
                <w:rFonts w:ascii="Arial" w:eastAsia="Calibri" w:hAnsi="Arial" w:cs="Arial"/>
              </w:rPr>
              <w:t>?</w:t>
            </w:r>
          </w:p>
          <w:p w14:paraId="70331F93" w14:textId="16EF47CE" w:rsidR="00F3780C" w:rsidRPr="00222D4A" w:rsidRDefault="00A2063D" w:rsidP="00F3780C">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51424" behindDoc="0" locked="0" layoutInCell="1" allowOverlap="1" wp14:anchorId="078FC3DA" wp14:editId="180F5EED">
                      <wp:simplePos x="0" y="0"/>
                      <wp:positionH relativeFrom="column">
                        <wp:posOffset>627379</wp:posOffset>
                      </wp:positionH>
                      <wp:positionV relativeFrom="paragraph">
                        <wp:posOffset>224155</wp:posOffset>
                      </wp:positionV>
                      <wp:extent cx="523875" cy="290195"/>
                      <wp:effectExtent l="0" t="0" r="28575" b="14605"/>
                      <wp:wrapNone/>
                      <wp:docPr id="2" name="Rectángulo 2"/>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932D0A" w14:textId="74A272AA" w:rsidR="00F3780C" w:rsidRPr="00D747D0" w:rsidRDefault="00F3780C" w:rsidP="00F3780C">
                                  <w:pPr>
                                    <w:jc w:val="center"/>
                                    <w:rPr>
                                      <w:rFonts w:ascii="Arial" w:hAnsi="Arial" w:cs="Arial"/>
                                    </w:rPr>
                                  </w:pPr>
                                  <w:r w:rsidRPr="00D747D0">
                                    <w:rPr>
                                      <w:rFonts w:ascii="Arial" w:hAnsi="Arial" w:cs="Arial"/>
                                    </w:rPr>
                                    <w:t>SI</w:t>
                                  </w:r>
                                  <w:r w:rsidR="00A2063D">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FC3DA" id="Rectángulo 2" o:spid="_x0000_s1050" style="position:absolute;left:0;text-align:left;margin-left:49.4pt;margin-top:17.65pt;width:41.25pt;height:2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" fillcolor="white [3201]" strokecolor="#70ad47 [3209]" strokeweight="1pt">
                      <v:textbox>
                        <w:txbxContent>
                          <w:p w14:paraId="17932D0A" w14:textId="74A272AA" w:rsidR="00F3780C" w:rsidRPr="00D747D0" w:rsidRDefault="00F3780C" w:rsidP="00F3780C">
                            <w:pPr>
                              <w:jc w:val="center"/>
                              <w:rPr>
                                <w:rFonts w:ascii="Arial" w:hAnsi="Arial" w:cs="Arial"/>
                              </w:rPr>
                            </w:pPr>
                            <w:r w:rsidRPr="00D747D0">
                              <w:rPr>
                                <w:rFonts w:ascii="Arial" w:hAnsi="Arial" w:cs="Arial"/>
                              </w:rPr>
                              <w:t>SI</w:t>
                            </w:r>
                            <w:r w:rsidR="00A2063D">
                              <w:rPr>
                                <w:rFonts w:ascii="Arial" w:hAnsi="Arial" w:cs="Arial"/>
                              </w:rPr>
                              <w:t>X</w:t>
                            </w:r>
                          </w:p>
                        </w:txbxContent>
                      </v:textbox>
                    </v:rect>
                  </w:pict>
                </mc:Fallback>
              </mc:AlternateContent>
            </w:r>
            <w:r w:rsidR="00F3780C"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E81B2A8" wp14:editId="313F77C8">
                      <wp:simplePos x="0" y="0"/>
                      <wp:positionH relativeFrom="column">
                        <wp:posOffset>1176736</wp:posOffset>
                      </wp:positionH>
                      <wp:positionV relativeFrom="paragraph">
                        <wp:posOffset>221219</wp:posOffset>
                      </wp:positionV>
                      <wp:extent cx="425167" cy="289143"/>
                      <wp:effectExtent l="0" t="0" r="13335" b="15875"/>
                      <wp:wrapNone/>
                      <wp:docPr id="1" name="Rectángulo 1"/>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04D959" w14:textId="77777777" w:rsidR="00F3780C" w:rsidRDefault="00F3780C" w:rsidP="00F3780C">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B2A8" id="Rectángulo 1" o:spid="_x0000_s1051" style="position:absolute;left:0;text-align:left;margin-left:92.65pt;margin-top:17.4pt;width:33.5pt;height:2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" fillcolor="white [3201]" strokecolor="#70ad47 [3209]" strokeweight="1pt">
                      <v:textbox>
                        <w:txbxContent>
                          <w:p w14:paraId="0104D959" w14:textId="77777777" w:rsidR="00F3780C" w:rsidRDefault="00F3780C" w:rsidP="00F3780C">
                            <w:pPr>
                              <w:jc w:val="center"/>
                            </w:pPr>
                            <w:r w:rsidRPr="00D747D0">
                              <w:rPr>
                                <w:rFonts w:ascii="Arial" w:hAnsi="Arial" w:cs="Arial"/>
                              </w:rPr>
                              <w:t>NO</w:t>
                            </w:r>
                            <w:r>
                              <w:t>OO</w:t>
                            </w:r>
                          </w:p>
                        </w:txbxContent>
                      </v:textbox>
                    </v:rect>
                  </w:pict>
                </mc:Fallback>
              </mc:AlternateContent>
            </w:r>
          </w:p>
          <w:p w14:paraId="744F33AC" w14:textId="2DBA4B74" w:rsidR="00F3780C" w:rsidRDefault="00F3780C" w:rsidP="00F3780C">
            <w:pPr>
              <w:pStyle w:val="Sinespaciado"/>
              <w:jc w:val="both"/>
              <w:rPr>
                <w:rFonts w:ascii="Arial" w:eastAsia="Calibri" w:hAnsi="Arial" w:cs="Arial"/>
              </w:rPr>
            </w:pPr>
          </w:p>
          <w:p w14:paraId="5EED5BCF" w14:textId="3FD4A69D" w:rsidR="000C5055" w:rsidRDefault="000C5055" w:rsidP="00F3780C">
            <w:pPr>
              <w:pStyle w:val="Sinespaciado"/>
              <w:jc w:val="both"/>
              <w:rPr>
                <w:rFonts w:ascii="Arial" w:eastAsia="Calibri" w:hAnsi="Arial" w:cs="Arial"/>
              </w:rPr>
            </w:pPr>
            <w:r>
              <w:rPr>
                <w:rFonts w:ascii="Arial" w:eastAsia="Calibri" w:hAnsi="Arial" w:cs="Arial"/>
              </w:rPr>
              <w:t xml:space="preserve">De caducidad frente a la reparación directa.  El </w:t>
            </w:r>
            <w:proofErr w:type="gramStart"/>
            <w:r>
              <w:rPr>
                <w:rFonts w:ascii="Arial" w:eastAsia="Calibri" w:hAnsi="Arial" w:cs="Arial"/>
              </w:rPr>
              <w:t>proceso continua</w:t>
            </w:r>
            <w:proofErr w:type="gramEnd"/>
            <w:r>
              <w:rPr>
                <w:rFonts w:ascii="Arial" w:eastAsia="Calibri" w:hAnsi="Arial" w:cs="Arial"/>
              </w:rPr>
              <w:t xml:space="preserve"> en el de nulidad y restablecimiento del derecho</w:t>
            </w:r>
          </w:p>
          <w:p w14:paraId="4CD53458" w14:textId="77777777" w:rsidR="008579BB" w:rsidRDefault="008579BB" w:rsidP="00D54A2E">
            <w:pPr>
              <w:pStyle w:val="Sinespaciado"/>
              <w:jc w:val="both"/>
              <w:rPr>
                <w:rFonts w:ascii="Arial" w:eastAsia="Calibri" w:hAnsi="Arial" w:cs="Arial"/>
                <w:i/>
                <w:sz w:val="18"/>
                <w:szCs w:val="18"/>
                <w:lang w:val="es-MX"/>
              </w:rPr>
            </w:pPr>
          </w:p>
          <w:p w14:paraId="6AEFAC64" w14:textId="77777777" w:rsidR="000B5296" w:rsidRDefault="000B5296" w:rsidP="00D54A2E">
            <w:pPr>
              <w:pStyle w:val="Sinespaciado"/>
              <w:jc w:val="both"/>
              <w:rPr>
                <w:rFonts w:ascii="Arial" w:eastAsia="Calibri" w:hAnsi="Arial" w:cs="Arial"/>
                <w:i/>
                <w:sz w:val="18"/>
                <w:szCs w:val="18"/>
                <w:lang w:val="es-MX"/>
              </w:rPr>
            </w:pPr>
          </w:p>
          <w:p w14:paraId="07B571B7" w14:textId="1715D2E1" w:rsidR="000B5296" w:rsidRDefault="000B5296" w:rsidP="000B5296">
            <w:pPr>
              <w:pStyle w:val="Sinespaciado"/>
              <w:jc w:val="both"/>
              <w:rPr>
                <w:rFonts w:ascii="Arial" w:eastAsia="Calibri" w:hAnsi="Arial" w:cs="Arial"/>
              </w:rPr>
            </w:pPr>
            <w:r>
              <w:rPr>
                <w:rFonts w:ascii="Arial" w:eastAsia="Calibri" w:hAnsi="Arial" w:cs="Arial"/>
              </w:rPr>
              <w:t>Exponga aquí las premisas principales para arribar a esa conclusión:</w:t>
            </w:r>
          </w:p>
          <w:p w14:paraId="3B47C39A" w14:textId="2D6D3FE5" w:rsidR="00A2063D" w:rsidRDefault="000C5055" w:rsidP="000C5055">
            <w:pPr>
              <w:pStyle w:val="Sinespaciado"/>
              <w:numPr>
                <w:ilvl w:val="0"/>
                <w:numId w:val="15"/>
              </w:numPr>
              <w:jc w:val="both"/>
              <w:rPr>
                <w:rFonts w:ascii="Arial" w:eastAsia="Calibri" w:hAnsi="Arial" w:cs="Arial"/>
              </w:rPr>
            </w:pPr>
            <w:r>
              <w:rPr>
                <w:rFonts w:ascii="Arial" w:eastAsia="Calibri" w:hAnsi="Arial" w:cs="Arial"/>
              </w:rPr>
              <w:t>Sentencia anticipada por caducidad ante el medio de Reparación Directa</w:t>
            </w:r>
          </w:p>
          <w:p w14:paraId="53391094" w14:textId="130E6BAA" w:rsidR="000C5055" w:rsidRDefault="000C5055" w:rsidP="000C5055">
            <w:pPr>
              <w:pStyle w:val="Sinespaciado"/>
              <w:numPr>
                <w:ilvl w:val="0"/>
                <w:numId w:val="15"/>
              </w:numPr>
              <w:jc w:val="both"/>
              <w:rPr>
                <w:rFonts w:ascii="Arial" w:eastAsia="Calibri" w:hAnsi="Arial" w:cs="Arial"/>
              </w:rPr>
            </w:pPr>
            <w:r>
              <w:rPr>
                <w:rFonts w:ascii="Arial" w:eastAsia="Calibri" w:hAnsi="Arial" w:cs="Arial"/>
              </w:rPr>
              <w:t xml:space="preserve">Prescindir de la audiencia inicial para la nulidad y restablecimiento del derecho, teniendo en cuenta los hechos incontrovertidos y las peticiones se determina el problema jurídico </w:t>
            </w:r>
          </w:p>
          <w:p w14:paraId="2B4505A4" w14:textId="4EBE59C5" w:rsidR="000C5055" w:rsidRDefault="000C5055" w:rsidP="000C5055">
            <w:pPr>
              <w:pStyle w:val="Sinespaciado"/>
              <w:numPr>
                <w:ilvl w:val="0"/>
                <w:numId w:val="15"/>
              </w:numPr>
              <w:jc w:val="both"/>
              <w:rPr>
                <w:rFonts w:ascii="Arial" w:eastAsia="Calibri" w:hAnsi="Arial" w:cs="Arial"/>
              </w:rPr>
            </w:pPr>
            <w:r>
              <w:rPr>
                <w:rFonts w:ascii="Arial" w:eastAsia="Calibri" w:hAnsi="Arial" w:cs="Arial"/>
              </w:rPr>
              <w:t>Se tiene como pruebas los documentos aportados con la demanda y la contestación de la demanda.</w:t>
            </w:r>
          </w:p>
          <w:p w14:paraId="7786BDB2" w14:textId="700DF200" w:rsidR="000C5055" w:rsidRDefault="000C5055" w:rsidP="000C5055">
            <w:pPr>
              <w:pStyle w:val="Sinespaciado"/>
              <w:numPr>
                <w:ilvl w:val="0"/>
                <w:numId w:val="15"/>
              </w:numPr>
              <w:jc w:val="both"/>
              <w:rPr>
                <w:rFonts w:ascii="Arial" w:eastAsia="Calibri" w:hAnsi="Arial" w:cs="Arial"/>
              </w:rPr>
            </w:pPr>
            <w:r>
              <w:rPr>
                <w:rFonts w:ascii="Arial" w:eastAsia="Calibri" w:hAnsi="Arial" w:cs="Arial"/>
              </w:rPr>
              <w:t>Se niega el interrogatorio de parte solicitado por inconducente</w:t>
            </w:r>
          </w:p>
          <w:p w14:paraId="6209DB84" w14:textId="126621F3" w:rsidR="000C5055" w:rsidRDefault="000C5055" w:rsidP="000C5055">
            <w:pPr>
              <w:pStyle w:val="Sinespaciado"/>
              <w:numPr>
                <w:ilvl w:val="0"/>
                <w:numId w:val="15"/>
              </w:numPr>
              <w:jc w:val="both"/>
              <w:rPr>
                <w:rFonts w:ascii="Arial" w:eastAsia="Calibri" w:hAnsi="Arial" w:cs="Arial"/>
              </w:rPr>
            </w:pPr>
            <w:r>
              <w:rPr>
                <w:rFonts w:ascii="Arial" w:eastAsia="Calibri" w:hAnsi="Arial" w:cs="Arial"/>
              </w:rPr>
              <w:t xml:space="preserve">Se da traslado para alegar a las partes por el término de diez días y el mismo tiempo para que el Ministerio Publico emita su concepto si a bien lo tiene. </w:t>
            </w:r>
          </w:p>
          <w:p w14:paraId="44F60F37" w14:textId="77777777" w:rsidR="00532690" w:rsidRDefault="00532690" w:rsidP="000B5296">
            <w:pPr>
              <w:pStyle w:val="Sinespaciado"/>
              <w:jc w:val="both"/>
              <w:rPr>
                <w:rFonts w:ascii="Arial" w:eastAsia="Calibri" w:hAnsi="Arial" w:cs="Arial"/>
              </w:rPr>
            </w:pPr>
          </w:p>
          <w:p w14:paraId="56D836D8" w14:textId="77777777" w:rsidR="000B5296" w:rsidRDefault="000B5296" w:rsidP="000B5296">
            <w:pPr>
              <w:pStyle w:val="Sinespaciado"/>
              <w:jc w:val="both"/>
              <w:rPr>
                <w:rFonts w:ascii="Arial" w:eastAsia="Calibri" w:hAnsi="Arial" w:cs="Arial"/>
              </w:rPr>
            </w:pPr>
          </w:p>
          <w:p w14:paraId="597290B5" w14:textId="77777777" w:rsidR="00B819E9" w:rsidRPr="003A0FA3" w:rsidRDefault="00B819E9" w:rsidP="00A2063D">
            <w:pPr>
              <w:pStyle w:val="Sinespaciado"/>
              <w:jc w:val="both"/>
              <w:rPr>
                <w:rFonts w:ascii="Arial" w:eastAsia="Calibri" w:hAnsi="Arial" w:cs="Arial"/>
                <w:lang w:val="es-MX"/>
              </w:rPr>
            </w:pPr>
          </w:p>
        </w:tc>
      </w:tr>
    </w:tbl>
    <w:p w14:paraId="2A8E139A" w14:textId="77777777" w:rsidR="00B713D2" w:rsidRPr="003A0FA3" w:rsidRDefault="00B713D2" w:rsidP="00B713D2">
      <w:pPr>
        <w:pStyle w:val="Sinespaciado"/>
        <w:ind w:left="-1134"/>
        <w:rPr>
          <w:rFonts w:ascii="Arial" w:eastAsia="Calibri" w:hAnsi="Arial" w:cs="Arial"/>
          <w:lang w:val="es-MX"/>
        </w:rPr>
      </w:pPr>
    </w:p>
    <w:sectPr w:rsidR="00B713D2" w:rsidRPr="003A0FA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797A" w14:textId="77777777" w:rsidR="00F66854" w:rsidRDefault="00F66854">
      <w:pPr>
        <w:spacing w:after="0" w:line="240" w:lineRule="auto"/>
      </w:pPr>
      <w:r>
        <w:separator/>
      </w:r>
    </w:p>
  </w:endnote>
  <w:endnote w:type="continuationSeparator" w:id="0">
    <w:p w14:paraId="055FED2D" w14:textId="77777777" w:rsidR="00F66854" w:rsidRDefault="00F6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DA768D2" w14:textId="77777777" w:rsidR="00085715" w:rsidRDefault="00085715">
        <w:pPr>
          <w:pStyle w:val="Piedepgina"/>
          <w:jc w:val="right"/>
        </w:pPr>
        <w:r>
          <w:fldChar w:fldCharType="begin"/>
        </w:r>
        <w:r>
          <w:instrText>PAGE   \* MERGEFORMAT</w:instrText>
        </w:r>
        <w:r>
          <w:fldChar w:fldCharType="separate"/>
        </w:r>
        <w:r w:rsidR="00E07474" w:rsidRPr="00E07474">
          <w:rPr>
            <w:noProof/>
            <w:lang w:val="es-ES"/>
          </w:rPr>
          <w:t>5</w:t>
        </w:r>
        <w:r>
          <w:fldChar w:fldCharType="end"/>
        </w:r>
      </w:p>
    </w:sdtContent>
  </w:sdt>
  <w:p w14:paraId="3A6CFB7C" w14:textId="77777777" w:rsidR="00085715" w:rsidRDefault="000857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6E84081" w14:textId="77777777" w:rsidR="00085715" w:rsidRDefault="00085715">
        <w:pPr>
          <w:pStyle w:val="Piedepgina"/>
          <w:jc w:val="right"/>
        </w:pPr>
        <w:r>
          <w:fldChar w:fldCharType="begin"/>
        </w:r>
        <w:r>
          <w:instrText>PAGE   \* MERGEFORMAT</w:instrText>
        </w:r>
        <w:r>
          <w:fldChar w:fldCharType="separate"/>
        </w:r>
        <w:r w:rsidR="00E07474" w:rsidRPr="00E07474">
          <w:rPr>
            <w:noProof/>
            <w:lang w:val="es-ES"/>
          </w:rPr>
          <w:t>1</w:t>
        </w:r>
        <w:r>
          <w:fldChar w:fldCharType="end"/>
        </w:r>
      </w:p>
    </w:sdtContent>
  </w:sdt>
  <w:p w14:paraId="06FF6352" w14:textId="77777777" w:rsidR="00085715" w:rsidRDefault="000857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ADA5" w14:textId="77777777" w:rsidR="00F66854" w:rsidRDefault="00F66854">
      <w:pPr>
        <w:spacing w:after="0" w:line="240" w:lineRule="auto"/>
      </w:pPr>
      <w:r>
        <w:separator/>
      </w:r>
    </w:p>
  </w:footnote>
  <w:footnote w:type="continuationSeparator" w:id="0">
    <w:p w14:paraId="101847A0" w14:textId="77777777" w:rsidR="00F66854" w:rsidRDefault="00F6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87D"/>
    <w:multiLevelType w:val="hybridMultilevel"/>
    <w:tmpl w:val="E580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601B"/>
    <w:multiLevelType w:val="hybridMultilevel"/>
    <w:tmpl w:val="668ED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63B84"/>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672F8"/>
    <w:multiLevelType w:val="hybridMultilevel"/>
    <w:tmpl w:val="9E1867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926241"/>
    <w:multiLevelType w:val="hybridMultilevel"/>
    <w:tmpl w:val="4B3E1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0422B"/>
    <w:multiLevelType w:val="hybridMultilevel"/>
    <w:tmpl w:val="65502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3105F"/>
    <w:multiLevelType w:val="multilevel"/>
    <w:tmpl w:val="3E1ADA90"/>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740CC2"/>
    <w:multiLevelType w:val="hybridMultilevel"/>
    <w:tmpl w:val="E6C829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175E81"/>
    <w:multiLevelType w:val="hybridMultilevel"/>
    <w:tmpl w:val="804449FC"/>
    <w:lvl w:ilvl="0" w:tplc="D3F6020E">
      <w:start w:val="1"/>
      <w:numFmt w:val="decimal"/>
      <w:lvlText w:val="%1."/>
      <w:lvlJc w:val="left"/>
      <w:pPr>
        <w:ind w:left="720" w:hanging="360"/>
      </w:pPr>
      <w:rPr>
        <w:rFonts w:ascii="Arial" w:hAnsi="Arial" w:cs="Arial" w:hint="default"/>
        <w:b w:val="0"/>
        <w:bCs/>
        <w:i w:val="0"/>
        <w:iCs w:val="0"/>
        <w:sz w:val="24"/>
        <w:szCs w:val="24"/>
        <w:lang w:val="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A86B9E"/>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BA527F"/>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5"/>
  </w:num>
  <w:num w:numId="4">
    <w:abstractNumId w:val="1"/>
  </w:num>
  <w:num w:numId="5">
    <w:abstractNumId w:val="6"/>
  </w:num>
  <w:num w:numId="6">
    <w:abstractNumId w:val="7"/>
  </w:num>
  <w:num w:numId="7">
    <w:abstractNumId w:val="3"/>
  </w:num>
  <w:num w:numId="8">
    <w:abstractNumId w:val="8"/>
  </w:num>
  <w:num w:numId="9">
    <w:abstractNumId w:val="12"/>
  </w:num>
  <w:num w:numId="10">
    <w:abstractNumId w:val="10"/>
  </w:num>
  <w:num w:numId="11">
    <w:abstractNumId w:val="9"/>
  </w:num>
  <w:num w:numId="12">
    <w:abstractNumId w:val="2"/>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CD"/>
    <w:rsid w:val="00010C62"/>
    <w:rsid w:val="000427FB"/>
    <w:rsid w:val="00085715"/>
    <w:rsid w:val="000A7A4F"/>
    <w:rsid w:val="000B5296"/>
    <w:rsid w:val="000C5055"/>
    <w:rsid w:val="000D6A0D"/>
    <w:rsid w:val="000F105D"/>
    <w:rsid w:val="000F6FB5"/>
    <w:rsid w:val="00102F31"/>
    <w:rsid w:val="00127C6E"/>
    <w:rsid w:val="00152BBF"/>
    <w:rsid w:val="00165950"/>
    <w:rsid w:val="00175254"/>
    <w:rsid w:val="0017764A"/>
    <w:rsid w:val="001C25D9"/>
    <w:rsid w:val="001C54E3"/>
    <w:rsid w:val="001D6605"/>
    <w:rsid w:val="001E57E9"/>
    <w:rsid w:val="001F150F"/>
    <w:rsid w:val="00222B39"/>
    <w:rsid w:val="00222D4A"/>
    <w:rsid w:val="002323AB"/>
    <w:rsid w:val="0023682D"/>
    <w:rsid w:val="00250E85"/>
    <w:rsid w:val="00262B2B"/>
    <w:rsid w:val="002A2A08"/>
    <w:rsid w:val="002D18DC"/>
    <w:rsid w:val="002D3C7E"/>
    <w:rsid w:val="002F6A16"/>
    <w:rsid w:val="002F7D1D"/>
    <w:rsid w:val="0033065E"/>
    <w:rsid w:val="00344DF0"/>
    <w:rsid w:val="0036213E"/>
    <w:rsid w:val="00362A83"/>
    <w:rsid w:val="00371438"/>
    <w:rsid w:val="00386A69"/>
    <w:rsid w:val="003930CF"/>
    <w:rsid w:val="003A0FA3"/>
    <w:rsid w:val="003B1572"/>
    <w:rsid w:val="003B379B"/>
    <w:rsid w:val="003E3AA2"/>
    <w:rsid w:val="003F2343"/>
    <w:rsid w:val="0040137E"/>
    <w:rsid w:val="00407892"/>
    <w:rsid w:val="00410D5C"/>
    <w:rsid w:val="00414E6C"/>
    <w:rsid w:val="004430DA"/>
    <w:rsid w:val="00462075"/>
    <w:rsid w:val="004A60D8"/>
    <w:rsid w:val="004C270A"/>
    <w:rsid w:val="004F1AD2"/>
    <w:rsid w:val="00532690"/>
    <w:rsid w:val="00532C33"/>
    <w:rsid w:val="00565605"/>
    <w:rsid w:val="005B4A97"/>
    <w:rsid w:val="005D274A"/>
    <w:rsid w:val="00603FDE"/>
    <w:rsid w:val="0067013E"/>
    <w:rsid w:val="00691B43"/>
    <w:rsid w:val="006E320B"/>
    <w:rsid w:val="00707AFB"/>
    <w:rsid w:val="00774169"/>
    <w:rsid w:val="007C3F19"/>
    <w:rsid w:val="00823B31"/>
    <w:rsid w:val="00843703"/>
    <w:rsid w:val="00844927"/>
    <w:rsid w:val="008579BB"/>
    <w:rsid w:val="00870229"/>
    <w:rsid w:val="00872204"/>
    <w:rsid w:val="008976CC"/>
    <w:rsid w:val="008B15E7"/>
    <w:rsid w:val="008C4C52"/>
    <w:rsid w:val="009219BA"/>
    <w:rsid w:val="00926ADA"/>
    <w:rsid w:val="00952023"/>
    <w:rsid w:val="00953E92"/>
    <w:rsid w:val="00965363"/>
    <w:rsid w:val="0096597C"/>
    <w:rsid w:val="00970A83"/>
    <w:rsid w:val="0097649E"/>
    <w:rsid w:val="009906A7"/>
    <w:rsid w:val="009A2B38"/>
    <w:rsid w:val="009E3199"/>
    <w:rsid w:val="00A2063D"/>
    <w:rsid w:val="00A4541F"/>
    <w:rsid w:val="00A461DF"/>
    <w:rsid w:val="00A532D1"/>
    <w:rsid w:val="00AA1176"/>
    <w:rsid w:val="00AF34C9"/>
    <w:rsid w:val="00B47DA4"/>
    <w:rsid w:val="00B678CD"/>
    <w:rsid w:val="00B713D2"/>
    <w:rsid w:val="00B819E9"/>
    <w:rsid w:val="00B856F5"/>
    <w:rsid w:val="00BB07F6"/>
    <w:rsid w:val="00BE5F14"/>
    <w:rsid w:val="00C13C03"/>
    <w:rsid w:val="00C14FD6"/>
    <w:rsid w:val="00C43096"/>
    <w:rsid w:val="00C743B5"/>
    <w:rsid w:val="00C839F4"/>
    <w:rsid w:val="00CA2D8B"/>
    <w:rsid w:val="00CA6CE1"/>
    <w:rsid w:val="00CC64F1"/>
    <w:rsid w:val="00CD2530"/>
    <w:rsid w:val="00CE596C"/>
    <w:rsid w:val="00CE7EAB"/>
    <w:rsid w:val="00CF03D9"/>
    <w:rsid w:val="00CF1281"/>
    <w:rsid w:val="00CF59AA"/>
    <w:rsid w:val="00D15954"/>
    <w:rsid w:val="00D24500"/>
    <w:rsid w:val="00D54A2E"/>
    <w:rsid w:val="00D6486B"/>
    <w:rsid w:val="00D747D0"/>
    <w:rsid w:val="00D81BEF"/>
    <w:rsid w:val="00D8321E"/>
    <w:rsid w:val="00DB38E3"/>
    <w:rsid w:val="00DC4027"/>
    <w:rsid w:val="00DE5E0A"/>
    <w:rsid w:val="00DF15CB"/>
    <w:rsid w:val="00E07474"/>
    <w:rsid w:val="00E14CCD"/>
    <w:rsid w:val="00E377AA"/>
    <w:rsid w:val="00E42B7C"/>
    <w:rsid w:val="00E61BDD"/>
    <w:rsid w:val="00E63722"/>
    <w:rsid w:val="00E95A61"/>
    <w:rsid w:val="00ED4ECD"/>
    <w:rsid w:val="00EE219B"/>
    <w:rsid w:val="00EF50A9"/>
    <w:rsid w:val="00F07B58"/>
    <w:rsid w:val="00F11882"/>
    <w:rsid w:val="00F3780C"/>
    <w:rsid w:val="00F40049"/>
    <w:rsid w:val="00F40949"/>
    <w:rsid w:val="00F57547"/>
    <w:rsid w:val="00F66854"/>
    <w:rsid w:val="00F7231A"/>
    <w:rsid w:val="00FC03BB"/>
    <w:rsid w:val="00FE572E"/>
    <w:rsid w:val="00FE6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A6C"/>
  <w15:chartTrackingRefBased/>
  <w15:docId w15:val="{97030B7A-3039-46E3-97F4-73532E9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CD"/>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4ECD"/>
    <w:pPr>
      <w:spacing w:after="0" w:line="240" w:lineRule="auto"/>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ED4ECD"/>
    <w:pPr>
      <w:spacing w:after="0" w:line="240" w:lineRule="auto"/>
    </w:pPr>
    <w:rPr>
      <w:rFonts w:eastAsiaTheme="minorEastAsia"/>
      <w:lang w:val="es-CO" w:eastAsia="es-CO"/>
    </w:rPr>
  </w:style>
  <w:style w:type="paragraph" w:styleId="Piedepgina">
    <w:name w:val="footer"/>
    <w:basedOn w:val="Normal"/>
    <w:link w:val="PiedepginaCar"/>
    <w:uiPriority w:val="99"/>
    <w:unhideWhenUsed/>
    <w:rsid w:val="00ED4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ECD"/>
    <w:rPr>
      <w:rFonts w:eastAsiaTheme="minorEastAsia"/>
      <w:lang w:val="es-CO" w:eastAsia="es-CO"/>
    </w:rPr>
  </w:style>
  <w:style w:type="character" w:customStyle="1" w:styleId="SinespaciadoCar">
    <w:name w:val="Sin espaciado Car"/>
    <w:link w:val="Sinespaciado"/>
    <w:uiPriority w:val="1"/>
    <w:rsid w:val="006E320B"/>
    <w:rPr>
      <w:rFonts w:eastAsiaTheme="minorEastAsia"/>
      <w:lang w:val="es-CO" w:eastAsia="es-CO"/>
    </w:rPr>
  </w:style>
  <w:style w:type="paragraph" w:styleId="NormalWeb">
    <w:name w:val="Normal (Web)"/>
    <w:basedOn w:val="Normal"/>
    <w:uiPriority w:val="99"/>
    <w:semiHidden/>
    <w:unhideWhenUsed/>
    <w:rsid w:val="00386A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vnculo">
    <w:name w:val="Hyperlink"/>
    <w:basedOn w:val="Fuentedeprrafopredeter"/>
    <w:uiPriority w:val="99"/>
    <w:semiHidden/>
    <w:unhideWhenUsed/>
    <w:rsid w:val="00386A69"/>
    <w:rPr>
      <w:color w:val="0000FF"/>
      <w:u w:val="single"/>
    </w:rPr>
  </w:style>
  <w:style w:type="paragraph" w:styleId="Prrafodelista">
    <w:name w:val="List Paragraph"/>
    <w:basedOn w:val="Normal"/>
    <w:uiPriority w:val="34"/>
    <w:qFormat/>
    <w:rsid w:val="0087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97188">
      <w:bodyDiv w:val="1"/>
      <w:marLeft w:val="0"/>
      <w:marRight w:val="0"/>
      <w:marTop w:val="0"/>
      <w:marBottom w:val="0"/>
      <w:divBdr>
        <w:top w:val="none" w:sz="0" w:space="0" w:color="auto"/>
        <w:left w:val="none" w:sz="0" w:space="0" w:color="auto"/>
        <w:bottom w:val="none" w:sz="0" w:space="0" w:color="auto"/>
        <w:right w:val="none" w:sz="0" w:space="0" w:color="auto"/>
      </w:divBdr>
    </w:div>
    <w:div w:id="18350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2483-0F10-4C69-9BEE-71AFFE4E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1504</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Conjueces Tribunal 01 Administrativo - Magdalena - Seccional Santa Marta</dc:creator>
  <cp:keywords/>
  <dc:description/>
  <cp:lastModifiedBy>Clara Patricia Cano Castrillon</cp:lastModifiedBy>
  <cp:revision>2</cp:revision>
  <dcterms:created xsi:type="dcterms:W3CDTF">2021-09-06T02:17:00Z</dcterms:created>
  <dcterms:modified xsi:type="dcterms:W3CDTF">2021-09-06T02:17:00Z</dcterms:modified>
</cp:coreProperties>
</file>