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7735" w14:textId="08BDA43F" w:rsidR="00191E72" w:rsidRPr="00E25748" w:rsidRDefault="00E25748">
      <w:pPr>
        <w:rPr>
          <w:rFonts w:ascii="Arial" w:hAnsi="Arial" w:cs="Arial"/>
        </w:rPr>
      </w:pPr>
      <w:r w:rsidRPr="00E25748">
        <w:rPr>
          <w:rFonts w:ascii="Arial" w:hAnsi="Arial" w:cs="Arial"/>
        </w:rPr>
        <w:t xml:space="preserve">Foro </w:t>
      </w:r>
      <w:r>
        <w:rPr>
          <w:rFonts w:ascii="Arial" w:hAnsi="Arial" w:cs="Arial"/>
        </w:rPr>
        <w:t>“</w:t>
      </w:r>
      <w:r w:rsidRPr="00E25748">
        <w:rPr>
          <w:rFonts w:ascii="Arial" w:hAnsi="Arial" w:cs="Arial"/>
        </w:rPr>
        <w:t>Sentencia Anticipada</w:t>
      </w:r>
      <w:r>
        <w:rPr>
          <w:rFonts w:ascii="Arial" w:hAnsi="Arial" w:cs="Arial"/>
        </w:rPr>
        <w:t>”</w:t>
      </w:r>
      <w:r w:rsidRPr="00E25748">
        <w:rPr>
          <w:rFonts w:ascii="Arial" w:hAnsi="Arial" w:cs="Arial"/>
        </w:rPr>
        <w:t>, por Jorge Bolivar Ríos.</w:t>
      </w:r>
    </w:p>
    <w:p w14:paraId="0AF5AFD3" w14:textId="1D0142E3" w:rsidR="002A6EB6" w:rsidRPr="00E25748" w:rsidRDefault="00BF6CD5" w:rsidP="00E25748">
      <w:pPr>
        <w:jc w:val="both"/>
        <w:rPr>
          <w:rFonts w:ascii="Arial" w:hAnsi="Arial" w:cs="Arial"/>
        </w:rPr>
      </w:pPr>
      <w:r w:rsidRPr="00E25748">
        <w:rPr>
          <w:rFonts w:ascii="Arial" w:hAnsi="Arial" w:cs="Arial"/>
        </w:rPr>
        <w:t>O</w:t>
      </w:r>
      <w:r w:rsidR="00191E72" w:rsidRPr="00E25748">
        <w:rPr>
          <w:rFonts w:ascii="Arial" w:hAnsi="Arial" w:cs="Arial"/>
        </w:rPr>
        <w:t xml:space="preserve">bservar el video, </w:t>
      </w:r>
      <w:r w:rsidRPr="00E25748">
        <w:rPr>
          <w:rFonts w:ascii="Arial" w:hAnsi="Arial" w:cs="Arial"/>
        </w:rPr>
        <w:t>me permitió tener una visión más diáfana sobre las razones por las cuales se realizó la reforma, l</w:t>
      </w:r>
      <w:r w:rsidR="00191E72" w:rsidRPr="00E25748">
        <w:rPr>
          <w:rFonts w:ascii="Arial" w:hAnsi="Arial" w:cs="Arial"/>
        </w:rPr>
        <w:t xml:space="preserve">os cambios introducidos al CPACA con la ley 2080 de 2011, permiten agilizar los procesos, lo que indudablemente se verá reflejado a futuro en lo que respecta a la disminución de la congestión judicial, en lo </w:t>
      </w:r>
      <w:r w:rsidR="004D0C5A" w:rsidRPr="00E25748">
        <w:rPr>
          <w:rFonts w:ascii="Arial" w:hAnsi="Arial" w:cs="Arial"/>
        </w:rPr>
        <w:t>que atañe</w:t>
      </w:r>
      <w:r w:rsidR="00191E72" w:rsidRPr="00E25748">
        <w:rPr>
          <w:rFonts w:ascii="Arial" w:hAnsi="Arial" w:cs="Arial"/>
        </w:rPr>
        <w:t xml:space="preserve"> a la figura de la sentencia anticipada, comparto con el conferencista que desfigura el juicio oral y </w:t>
      </w:r>
      <w:r w:rsidR="002A6EB6" w:rsidRPr="00E25748">
        <w:rPr>
          <w:rFonts w:ascii="Arial" w:hAnsi="Arial" w:cs="Arial"/>
        </w:rPr>
        <w:t xml:space="preserve">se </w:t>
      </w:r>
      <w:r w:rsidR="00191E72" w:rsidRPr="00E25748">
        <w:rPr>
          <w:rFonts w:ascii="Arial" w:hAnsi="Arial" w:cs="Arial"/>
        </w:rPr>
        <w:t>vuelve a lo escrito</w:t>
      </w:r>
      <w:r w:rsidR="002A6EB6" w:rsidRPr="00E25748">
        <w:rPr>
          <w:rFonts w:ascii="Arial" w:hAnsi="Arial" w:cs="Arial"/>
        </w:rPr>
        <w:t>. El</w:t>
      </w:r>
      <w:r w:rsidRPr="00E25748">
        <w:rPr>
          <w:rFonts w:ascii="Arial" w:hAnsi="Arial" w:cs="Arial"/>
        </w:rPr>
        <w:t xml:space="preserve"> doctor </w:t>
      </w:r>
      <w:r w:rsidR="00DF753C" w:rsidRPr="00E25748">
        <w:rPr>
          <w:rFonts w:ascii="Arial" w:hAnsi="Arial" w:cs="Arial"/>
        </w:rPr>
        <w:t>Bermúdez</w:t>
      </w:r>
      <w:r w:rsidRPr="00E25748">
        <w:rPr>
          <w:rFonts w:ascii="Arial" w:hAnsi="Arial" w:cs="Arial"/>
        </w:rPr>
        <w:t xml:space="preserve"> Muñoz, esboza que la sentencia anticipada es </w:t>
      </w:r>
      <w:r w:rsidR="00DF753C" w:rsidRPr="00E25748">
        <w:rPr>
          <w:rFonts w:ascii="Arial" w:hAnsi="Arial" w:cs="Arial"/>
        </w:rPr>
        <w:t>aquella</w:t>
      </w:r>
      <w:r w:rsidRPr="00E25748">
        <w:rPr>
          <w:rFonts w:ascii="Arial" w:hAnsi="Arial" w:cs="Arial"/>
        </w:rPr>
        <w:t xml:space="preserve"> que se profiere en un proceso escrito en el que se prescinde de las audiencias, porque no hay pruebas para practicar, y como no hay audiencia se alega y se falla por escrito, lo que evidencia que se vuelve en gran medida a lo escritural.</w:t>
      </w:r>
    </w:p>
    <w:p w14:paraId="2985054F" w14:textId="6DBA3E9F" w:rsidR="00191E72" w:rsidRPr="00E25748" w:rsidRDefault="002A6EB6" w:rsidP="00E25748">
      <w:pPr>
        <w:jc w:val="both"/>
        <w:rPr>
          <w:rFonts w:ascii="Arial" w:hAnsi="Arial" w:cs="Arial"/>
        </w:rPr>
      </w:pPr>
      <w:r w:rsidRPr="00E25748">
        <w:rPr>
          <w:rFonts w:ascii="Arial" w:hAnsi="Arial" w:cs="Arial"/>
        </w:rPr>
        <w:t xml:space="preserve">Considero que a pesar de las posibilidades de agilizar los procesos desde lo escritural y dejar el juicio oral para lo que realmente fue creado, esto es,  para la </w:t>
      </w:r>
      <w:r w:rsidR="004D0C5A" w:rsidRPr="00E25748">
        <w:rPr>
          <w:rFonts w:ascii="Arial" w:hAnsi="Arial" w:cs="Arial"/>
        </w:rPr>
        <w:t xml:space="preserve">inmediación en la </w:t>
      </w:r>
      <w:r w:rsidRPr="00E25748">
        <w:rPr>
          <w:rFonts w:ascii="Arial" w:hAnsi="Arial" w:cs="Arial"/>
        </w:rPr>
        <w:t>práctica de  las pruebas, para que pueda consolidarse como una figura que pe</w:t>
      </w:r>
      <w:r w:rsidR="00B62ADE" w:rsidRPr="00E25748">
        <w:rPr>
          <w:rFonts w:ascii="Arial" w:hAnsi="Arial" w:cs="Arial"/>
        </w:rPr>
        <w:t>r</w:t>
      </w:r>
      <w:r w:rsidRPr="00E25748">
        <w:rPr>
          <w:rFonts w:ascii="Arial" w:hAnsi="Arial" w:cs="Arial"/>
        </w:rPr>
        <w:t>mita facilitar a los sujetos procesales el mejor desarrollo del proceso, se debe construir consensos en relación con la forma en que</w:t>
      </w:r>
      <w:r w:rsidR="00B62ADE" w:rsidRPr="00E25748">
        <w:rPr>
          <w:rFonts w:ascii="Arial" w:hAnsi="Arial" w:cs="Arial"/>
        </w:rPr>
        <w:t xml:space="preserve"> se </w:t>
      </w:r>
      <w:r w:rsidRPr="00E25748">
        <w:rPr>
          <w:rFonts w:ascii="Arial" w:hAnsi="Arial" w:cs="Arial"/>
        </w:rPr>
        <w:t xml:space="preserve"> tramitara el </w:t>
      </w:r>
      <w:r w:rsidR="00B62ADE" w:rsidRPr="00E25748">
        <w:rPr>
          <w:rFonts w:ascii="Arial" w:hAnsi="Arial" w:cs="Arial"/>
        </w:rPr>
        <w:t>mismo, porque deja abierta un abanico de múltiples interpretaciones a la hora de aplicar la reforma</w:t>
      </w:r>
      <w:r w:rsidR="00DF753C" w:rsidRPr="00E25748">
        <w:rPr>
          <w:rFonts w:ascii="Arial" w:hAnsi="Arial" w:cs="Arial"/>
        </w:rPr>
        <w:t xml:space="preserve">, y en principio lo que ha ocasionado son dudas frente a los caminos a tomar, lo que ha retrasado algunos procesos. </w:t>
      </w:r>
      <w:r w:rsidR="00191E72">
        <w:t xml:space="preserve"> </w:t>
      </w:r>
    </w:p>
    <w:sectPr w:rsidR="00191E72" w:rsidRPr="00E25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72"/>
    <w:rsid w:val="00191E72"/>
    <w:rsid w:val="002A6EB6"/>
    <w:rsid w:val="004D0C5A"/>
    <w:rsid w:val="005350F1"/>
    <w:rsid w:val="007342F1"/>
    <w:rsid w:val="008B3310"/>
    <w:rsid w:val="00B62ADE"/>
    <w:rsid w:val="00BF6CD5"/>
    <w:rsid w:val="00C05368"/>
    <w:rsid w:val="00DF753C"/>
    <w:rsid w:val="00E07FD3"/>
    <w:rsid w:val="00E25748"/>
    <w:rsid w:val="00F9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3CA8D"/>
  <w15:chartTrackingRefBased/>
  <w15:docId w15:val="{2806DAAB-8724-4886-B6DC-106FFBC67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Eliecer Bolivar Rios</dc:creator>
  <cp:keywords/>
  <dc:description/>
  <cp:lastModifiedBy>Jorge Eliecer Bolivar Rios</cp:lastModifiedBy>
  <cp:revision>2</cp:revision>
  <dcterms:created xsi:type="dcterms:W3CDTF">2021-09-04T04:00:00Z</dcterms:created>
  <dcterms:modified xsi:type="dcterms:W3CDTF">2021-09-04T04:00:00Z</dcterms:modified>
</cp:coreProperties>
</file>