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4DE7B" w14:textId="7314DEBD" w:rsidR="00C400CB" w:rsidRDefault="00915ABC" w:rsidP="00915ABC">
      <w:pPr>
        <w:jc w:val="center"/>
        <w:rPr>
          <w:b/>
          <w:bCs/>
          <w:lang w:val="es-ES"/>
        </w:rPr>
      </w:pPr>
      <w:r w:rsidRPr="006D151F">
        <w:rPr>
          <w:b/>
          <w:bCs/>
          <w:lang w:val="es-ES"/>
        </w:rPr>
        <w:t>SENTENCIA ANTICIPADA</w:t>
      </w:r>
      <w:r w:rsidR="005948EB">
        <w:rPr>
          <w:b/>
          <w:bCs/>
          <w:lang w:val="es-ES"/>
        </w:rPr>
        <w:t>.</w:t>
      </w:r>
    </w:p>
    <w:p w14:paraId="02B1DDBE" w14:textId="77777777" w:rsidR="005948EB" w:rsidRPr="006D151F" w:rsidRDefault="005948EB" w:rsidP="00915ABC">
      <w:pPr>
        <w:jc w:val="center"/>
        <w:rPr>
          <w:b/>
          <w:bCs/>
          <w:lang w:val="es-ES"/>
        </w:rPr>
      </w:pPr>
    </w:p>
    <w:p w14:paraId="2FD9245A" w14:textId="3693E917" w:rsidR="006D151F" w:rsidRDefault="00915ABC" w:rsidP="00915ABC">
      <w:pPr>
        <w:jc w:val="both"/>
        <w:rPr>
          <w:lang w:val="es-ES"/>
        </w:rPr>
      </w:pPr>
      <w:r>
        <w:rPr>
          <w:lang w:val="es-ES"/>
        </w:rPr>
        <w:t>Sin lugar a dudas la reforma de la Ley 2080 de 2021</w:t>
      </w:r>
      <w:r w:rsidR="00E81CE2">
        <w:rPr>
          <w:lang w:val="es-ES"/>
        </w:rPr>
        <w:t xml:space="preserve"> al </w:t>
      </w:r>
      <w:proofErr w:type="spellStart"/>
      <w:r w:rsidR="00E81CE2">
        <w:rPr>
          <w:lang w:val="es-ES"/>
        </w:rPr>
        <w:t>Cpaca</w:t>
      </w:r>
      <w:proofErr w:type="spellEnd"/>
      <w:r>
        <w:rPr>
          <w:lang w:val="es-ES"/>
        </w:rPr>
        <w:t>, en el caso concreto de la sentencia anticipada</w:t>
      </w:r>
      <w:r w:rsidR="00E81CE2">
        <w:rPr>
          <w:lang w:val="es-ES"/>
        </w:rPr>
        <w:t>,</w:t>
      </w:r>
      <w:r w:rsidR="00E81CE2" w:rsidRPr="00E81CE2">
        <w:rPr>
          <w:lang w:val="es-ES"/>
        </w:rPr>
        <w:t xml:space="preserve"> </w:t>
      </w:r>
      <w:r w:rsidR="00E81CE2">
        <w:rPr>
          <w:lang w:val="es-ES"/>
        </w:rPr>
        <w:t>propende por la celeridad de los procesos</w:t>
      </w:r>
      <w:r w:rsidR="00E81CE2">
        <w:rPr>
          <w:lang w:val="es-ES"/>
        </w:rPr>
        <w:t>.</w:t>
      </w:r>
      <w:r>
        <w:rPr>
          <w:lang w:val="es-ES"/>
        </w:rPr>
        <w:t xml:space="preserve"> Es una solución expedita para evacuar procesos judiciales en estos tiempos. A partir de esta experiencia se combinan oralidad y escrituralidad para lograr una solución de justicia pronta pues para nadie es un secreto que el legislador de antemano sabia que la oralidad en ninguna parte del mundo sirvió para acelerar el trámite de los procesos</w:t>
      </w:r>
      <w:r w:rsidR="006D151F">
        <w:rPr>
          <w:lang w:val="es-ES"/>
        </w:rPr>
        <w:t>;</w:t>
      </w:r>
      <w:r>
        <w:rPr>
          <w:lang w:val="es-ES"/>
        </w:rPr>
        <w:t xml:space="preserve"> optar por la oralidad</w:t>
      </w:r>
      <w:r w:rsidR="006D151F">
        <w:rPr>
          <w:lang w:val="es-ES"/>
        </w:rPr>
        <w:t>,</w:t>
      </w:r>
      <w:r>
        <w:rPr>
          <w:lang w:val="es-ES"/>
        </w:rPr>
        <w:t xml:space="preserve"> como ocurrió en la primera versión del </w:t>
      </w:r>
      <w:proofErr w:type="spellStart"/>
      <w:r>
        <w:rPr>
          <w:lang w:val="es-ES"/>
        </w:rPr>
        <w:t>Cpaca</w:t>
      </w:r>
      <w:proofErr w:type="spellEnd"/>
      <w:r w:rsidR="006D151F">
        <w:rPr>
          <w:lang w:val="es-ES"/>
        </w:rPr>
        <w:t>,</w:t>
      </w:r>
      <w:r>
        <w:rPr>
          <w:lang w:val="es-ES"/>
        </w:rPr>
        <w:t xml:space="preserve"> fue sacrificar la celeridad </w:t>
      </w:r>
      <w:r w:rsidR="006D151F">
        <w:rPr>
          <w:lang w:val="es-ES"/>
        </w:rPr>
        <w:t>que se mostr</w:t>
      </w:r>
      <w:r w:rsidR="00E81CE2">
        <w:rPr>
          <w:lang w:val="es-ES"/>
        </w:rPr>
        <w:t>ó</w:t>
      </w:r>
      <w:r w:rsidR="006D151F">
        <w:rPr>
          <w:lang w:val="es-ES"/>
        </w:rPr>
        <w:t xml:space="preserve"> como una </w:t>
      </w:r>
      <w:r>
        <w:rPr>
          <w:lang w:val="es-ES"/>
        </w:rPr>
        <w:t>decisión cara en un momento en que los justiciables reclamaban celeridad.</w:t>
      </w:r>
    </w:p>
    <w:p w14:paraId="47A8F2D3" w14:textId="7E762E1C" w:rsidR="006D151F" w:rsidRDefault="006D151F" w:rsidP="00915ABC">
      <w:pPr>
        <w:jc w:val="both"/>
        <w:rPr>
          <w:lang w:val="es-ES"/>
        </w:rPr>
      </w:pPr>
      <w:r>
        <w:rPr>
          <w:lang w:val="es-ES"/>
        </w:rPr>
        <w:t>Ahora</w:t>
      </w:r>
      <w:r w:rsidR="00E81CE2">
        <w:rPr>
          <w:lang w:val="es-ES"/>
        </w:rPr>
        <w:t xml:space="preserve"> bien, </w:t>
      </w:r>
      <w:r>
        <w:rPr>
          <w:lang w:val="es-ES"/>
        </w:rPr>
        <w:t xml:space="preserve"> la Ley 2080 de 2021 opta por la celeridad muy a la Colombiana sin que se pierda de vista que la oralidad en Colombia se </w:t>
      </w:r>
      <w:r w:rsidR="00E81CE2">
        <w:rPr>
          <w:lang w:val="es-ES"/>
        </w:rPr>
        <w:t xml:space="preserve">ve disminuida </w:t>
      </w:r>
      <w:r>
        <w:rPr>
          <w:lang w:val="es-ES"/>
        </w:rPr>
        <w:t xml:space="preserve">al menos en el </w:t>
      </w:r>
      <w:proofErr w:type="spellStart"/>
      <w:r>
        <w:rPr>
          <w:lang w:val="es-ES"/>
        </w:rPr>
        <w:t>Cpaca</w:t>
      </w:r>
      <w:proofErr w:type="spellEnd"/>
      <w:r>
        <w:rPr>
          <w:lang w:val="es-ES"/>
        </w:rPr>
        <w:t>, no solo por la experiencia que se tuvo con la primera versión de</w:t>
      </w:r>
      <w:r w:rsidR="00E81CE2">
        <w:rPr>
          <w:lang w:val="es-ES"/>
        </w:rPr>
        <w:t xml:space="preserve"> esta normativa</w:t>
      </w:r>
      <w:r>
        <w:rPr>
          <w:lang w:val="es-ES"/>
        </w:rPr>
        <w:t>, sino también por la ausencia de cultura de la oralidad en que estamos formados los jueces y abogados en Colombia</w:t>
      </w:r>
      <w:r w:rsidR="00E81CE2">
        <w:rPr>
          <w:lang w:val="es-ES"/>
        </w:rPr>
        <w:t>;</w:t>
      </w:r>
      <w:r>
        <w:rPr>
          <w:lang w:val="es-ES"/>
        </w:rPr>
        <w:t xml:space="preserve"> en esta dirección</w:t>
      </w:r>
      <w:r w:rsidR="00D73C66">
        <w:rPr>
          <w:lang w:val="es-ES"/>
        </w:rPr>
        <w:t>,</w:t>
      </w:r>
      <w:r>
        <w:rPr>
          <w:lang w:val="es-ES"/>
        </w:rPr>
        <w:t xml:space="preserve"> si es cierto que la oralidad profundiza la democracia y ayuda a formar una cultura de paz en el país, habría que buscar otros caminos porque al menos con Ley 2080 no quedó suficientemente allanado.</w:t>
      </w:r>
    </w:p>
    <w:p w14:paraId="43DC0DB8" w14:textId="18FC255D" w:rsidR="00915ABC" w:rsidRPr="00915ABC" w:rsidRDefault="006D151F" w:rsidP="00915ABC">
      <w:pPr>
        <w:jc w:val="both"/>
        <w:rPr>
          <w:lang w:val="es-ES"/>
        </w:rPr>
      </w:pPr>
      <w:r>
        <w:rPr>
          <w:lang w:val="es-ES"/>
        </w:rPr>
        <w:t xml:space="preserve">Finalmente, </w:t>
      </w:r>
      <w:r w:rsidR="00D73C66">
        <w:rPr>
          <w:lang w:val="es-ES"/>
        </w:rPr>
        <w:t>la práctica de la sentencia anticipada ha traído al menos ahora en la transición unos problemas que esperamos sean propios de esta etapa</w:t>
      </w:r>
      <w:r w:rsidR="00E81CE2">
        <w:rPr>
          <w:lang w:val="es-ES"/>
        </w:rPr>
        <w:t>. H</w:t>
      </w:r>
      <w:r w:rsidR="00D73C66">
        <w:rPr>
          <w:lang w:val="es-ES"/>
        </w:rPr>
        <w:t xml:space="preserve">acen referencia a la creencia </w:t>
      </w:r>
      <w:r w:rsidR="00E81CE2">
        <w:rPr>
          <w:lang w:val="es-ES"/>
        </w:rPr>
        <w:t xml:space="preserve">por parte </w:t>
      </w:r>
      <w:r w:rsidR="00D73C66">
        <w:rPr>
          <w:lang w:val="es-ES"/>
        </w:rPr>
        <w:t xml:space="preserve">de los usuarios de la justicia de que cuando su proceso es escogido o tramitado para sentencia anticipada la decisión viene a la vuelta de la esquina, lo que genera presiones al Despacho por parte de los sujetos procesales. Esta nueva </w:t>
      </w:r>
      <w:r w:rsidR="00E81CE2">
        <w:rPr>
          <w:lang w:val="es-ES"/>
        </w:rPr>
        <w:t xml:space="preserve">exigencia </w:t>
      </w:r>
      <w:r w:rsidR="00D73C66">
        <w:rPr>
          <w:lang w:val="es-ES"/>
        </w:rPr>
        <w:t>de justicia pront</w:t>
      </w:r>
      <w:r w:rsidR="00E81CE2">
        <w:rPr>
          <w:lang w:val="es-ES"/>
        </w:rPr>
        <w:t>a</w:t>
      </w:r>
      <w:r w:rsidR="00D73C66">
        <w:rPr>
          <w:lang w:val="es-ES"/>
        </w:rPr>
        <w:t xml:space="preserve"> exigirá un equipo de trabajo experimentado, comprometido y fortalecido</w:t>
      </w:r>
      <w:r w:rsidR="00E81CE2">
        <w:rPr>
          <w:lang w:val="es-ES"/>
        </w:rPr>
        <w:t>,</w:t>
      </w:r>
      <w:r w:rsidR="00D73C66">
        <w:rPr>
          <w:lang w:val="es-ES"/>
        </w:rPr>
        <w:t xml:space="preserve"> situación que no siempre se logra en la jurisdicción contenciosa administrativa. Nuestra hipótesis es que en el corto tiempo traerá congestión de procesos a Despacho. </w:t>
      </w:r>
      <w:r>
        <w:rPr>
          <w:lang w:val="es-ES"/>
        </w:rPr>
        <w:t xml:space="preserve"> </w:t>
      </w:r>
      <w:r w:rsidR="00915ABC">
        <w:rPr>
          <w:lang w:val="es-ES"/>
        </w:rPr>
        <w:t xml:space="preserve">  </w:t>
      </w:r>
    </w:p>
    <w:sectPr w:rsidR="00915ABC" w:rsidRPr="00915AB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ABC"/>
    <w:rsid w:val="005948EB"/>
    <w:rsid w:val="006D151F"/>
    <w:rsid w:val="00915ABC"/>
    <w:rsid w:val="00C400CB"/>
    <w:rsid w:val="00D73C66"/>
    <w:rsid w:val="00E81CE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EEFAA"/>
  <w15:chartTrackingRefBased/>
  <w15:docId w15:val="{E955F93D-0405-4D3E-875A-6E59B79B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306</Words>
  <Characters>1688</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 04 Administrativo Antioquia - Medellín</dc:creator>
  <cp:keywords/>
  <dc:description/>
  <cp:lastModifiedBy>Juzgado 04 Administrativo Antioquia - Medellín</cp:lastModifiedBy>
  <cp:revision>1</cp:revision>
  <dcterms:created xsi:type="dcterms:W3CDTF">2021-09-04T20:02:00Z</dcterms:created>
  <dcterms:modified xsi:type="dcterms:W3CDTF">2021-09-04T20:23:00Z</dcterms:modified>
</cp:coreProperties>
</file>