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E5F88" w14:textId="77777777" w:rsidR="0041291A" w:rsidRDefault="0041291A" w:rsidP="0041291A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3947708" wp14:editId="71A7208E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3B242" w14:textId="77777777" w:rsidR="0041291A" w:rsidRPr="00ED4ECD" w:rsidRDefault="0041291A" w:rsidP="0041291A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E1A5D40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147840D6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 REPOSICIÓN-</w:t>
      </w:r>
    </w:p>
    <w:p w14:paraId="645C0A63" w14:textId="77777777" w:rsidR="0041291A" w:rsidRDefault="0041291A" w:rsidP="0041291A">
      <w:pPr>
        <w:pStyle w:val="Sinespaciado"/>
        <w:rPr>
          <w:rFonts w:ascii="Arial" w:hAnsi="Arial" w:cs="Arial"/>
          <w:lang w:val="es-MX"/>
        </w:rPr>
      </w:pPr>
    </w:p>
    <w:p w14:paraId="3A075E18" w14:textId="77777777" w:rsidR="0041291A" w:rsidRPr="0036213E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 w:rsidR="0047490F"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47B1884C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00C6B3B0" w14:textId="77777777" w:rsidR="0041291A" w:rsidRPr="00B713D2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61E825E0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201F265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974C10">
        <w:rPr>
          <w:rFonts w:ascii="Arial" w:hAnsi="Arial" w:cs="Arial"/>
          <w:lang w:val="es-MX"/>
        </w:rPr>
        <w:t>61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751DDD">
        <w:rPr>
          <w:rFonts w:ascii="Arial" w:hAnsi="Arial" w:cs="Arial"/>
          <w:lang w:val="es-MX"/>
        </w:rPr>
        <w:t xml:space="preserve"> (artículo 242</w:t>
      </w:r>
      <w:r>
        <w:rPr>
          <w:rFonts w:ascii="Arial" w:hAnsi="Arial" w:cs="Arial"/>
          <w:lang w:val="es-MX"/>
        </w:rPr>
        <w:t xml:space="preserve"> CPACA)</w:t>
      </w:r>
    </w:p>
    <w:p w14:paraId="3FBCE0D6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63 L. 2080 de 2021 (artículo 243A CPACA)</w:t>
      </w:r>
    </w:p>
    <w:p w14:paraId="4C0A4AE8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</w:t>
      </w:r>
      <w:r w:rsidR="00FD272A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</w:t>
      </w:r>
      <w:r w:rsidR="007B1A9B">
        <w:rPr>
          <w:rFonts w:ascii="Arial" w:hAnsi="Arial" w:cs="Arial"/>
          <w:lang w:val="es-MX"/>
        </w:rPr>
        <w:t>318</w:t>
      </w:r>
      <w:r w:rsidR="00FD272A">
        <w:rPr>
          <w:rFonts w:ascii="Arial" w:hAnsi="Arial" w:cs="Arial"/>
          <w:lang w:val="es-MX"/>
        </w:rPr>
        <w:t xml:space="preserve"> y 319</w:t>
      </w:r>
      <w:r>
        <w:rPr>
          <w:rFonts w:ascii="Arial" w:hAnsi="Arial" w:cs="Arial"/>
          <w:lang w:val="es-MX"/>
        </w:rPr>
        <w:t xml:space="preserve"> Código General del Proceso</w:t>
      </w:r>
    </w:p>
    <w:p w14:paraId="41E885F7" w14:textId="77777777" w:rsidR="0041291A" w:rsidRDefault="0041291A" w:rsidP="0041291A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10682CD9" w14:textId="3634DE1A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774EF1">
        <w:rPr>
          <w:rFonts w:ascii="Arial" w:eastAsia="Calibri" w:hAnsi="Arial" w:cs="Arial"/>
          <w:lang w:val="es-MX"/>
        </w:rPr>
        <w:t xml:space="preserve"> </w:t>
      </w:r>
      <w:r w:rsidR="00774EF1" w:rsidRPr="00836619">
        <w:rPr>
          <w:rFonts w:ascii="Arial" w:eastAsia="Calibri" w:hAnsi="Arial" w:cs="Arial"/>
          <w:b/>
          <w:color w:val="FF0000"/>
          <w:lang w:val="es-MX"/>
        </w:rPr>
        <w:t>OLGA CECILIA RODRÍGUEZ NUMPAQUE</w:t>
      </w:r>
    </w:p>
    <w:p w14:paraId="078D4BB0" w14:textId="450791B7" w:rsidR="0041291A" w:rsidRPr="00836619" w:rsidRDefault="0041291A" w:rsidP="0041291A">
      <w:pPr>
        <w:pStyle w:val="Sinespaciado"/>
        <w:ind w:left="-1134"/>
        <w:rPr>
          <w:rFonts w:ascii="Arial" w:eastAsia="Calibri" w:hAnsi="Arial" w:cs="Arial"/>
          <w:lang w:val="es-MX"/>
        </w:rPr>
      </w:pPr>
      <w:r w:rsidRPr="00836619">
        <w:rPr>
          <w:rFonts w:ascii="Arial" w:eastAsia="Calibri" w:hAnsi="Arial" w:cs="Arial"/>
          <w:lang w:val="es-MX"/>
        </w:rPr>
        <w:t xml:space="preserve">Fecha:   </w:t>
      </w:r>
      <w:r w:rsidR="00774EF1" w:rsidRPr="00836619">
        <w:rPr>
          <w:rFonts w:ascii="Arial" w:eastAsia="Calibri" w:hAnsi="Arial" w:cs="Arial"/>
          <w:color w:val="FF0000"/>
          <w:lang w:val="es-MX"/>
        </w:rPr>
        <w:t>19 de septiembre de 2021</w:t>
      </w:r>
    </w:p>
    <w:p w14:paraId="22837469" w14:textId="77777777" w:rsidR="00885602" w:rsidRPr="00885602" w:rsidRDefault="0041291A" w:rsidP="00885602">
      <w:pPr>
        <w:pStyle w:val="Sinespaciado"/>
        <w:ind w:left="-1134"/>
        <w:rPr>
          <w:rFonts w:ascii="Segoe UI" w:eastAsia="Times New Roman" w:hAnsi="Segoe UI" w:cs="Segoe UI"/>
          <w:color w:val="333333"/>
          <w:sz w:val="24"/>
          <w:szCs w:val="24"/>
        </w:rPr>
      </w:pPr>
      <w:r w:rsidRPr="00836619">
        <w:rPr>
          <w:rFonts w:ascii="Arial" w:eastAsia="Calibri" w:hAnsi="Arial" w:cs="Arial"/>
          <w:lang w:val="es-MX"/>
        </w:rPr>
        <w:t xml:space="preserve">Medio de </w:t>
      </w:r>
      <w:r w:rsidRPr="00885602">
        <w:rPr>
          <w:rFonts w:ascii="Segoe UI" w:eastAsia="Times New Roman" w:hAnsi="Segoe UI" w:cs="Segoe UI"/>
          <w:color w:val="333333"/>
          <w:sz w:val="24"/>
          <w:szCs w:val="24"/>
        </w:rPr>
        <w:t xml:space="preserve">control: </w:t>
      </w:r>
      <w:r w:rsidR="00CD68C5" w:rsidRPr="00885602">
        <w:rPr>
          <w:rFonts w:ascii="Segoe UI" w:eastAsia="Times New Roman" w:hAnsi="Segoe UI" w:cs="Segoe UI"/>
          <w:color w:val="FF0000"/>
          <w:sz w:val="24"/>
          <w:szCs w:val="24"/>
        </w:rPr>
        <w:t>NULIDAD CON SUSPENSION PROVISIONAL</w:t>
      </w:r>
    </w:p>
    <w:p w14:paraId="46162242" w14:textId="28159E7D" w:rsidR="00CD68C5" w:rsidRPr="00885602" w:rsidRDefault="0041291A" w:rsidP="00885602">
      <w:pPr>
        <w:pStyle w:val="Sinespaciado"/>
        <w:ind w:left="-1134"/>
        <w:rPr>
          <w:rFonts w:ascii="Segoe UI" w:eastAsia="Times New Roman" w:hAnsi="Segoe UI" w:cs="Segoe UI"/>
          <w:color w:val="333333"/>
          <w:sz w:val="24"/>
          <w:szCs w:val="24"/>
        </w:rPr>
      </w:pPr>
      <w:r w:rsidRPr="00885602">
        <w:rPr>
          <w:rFonts w:ascii="Segoe UI" w:eastAsia="Times New Roman" w:hAnsi="Segoe UI" w:cs="Segoe UI"/>
          <w:color w:val="333333"/>
          <w:sz w:val="24"/>
          <w:szCs w:val="24"/>
        </w:rPr>
        <w:t>Demandante:</w:t>
      </w:r>
      <w:r w:rsidR="00774EF1" w:rsidRPr="00885602">
        <w:rPr>
          <w:rFonts w:ascii="Segoe UI" w:eastAsia="Times New Roman" w:hAnsi="Segoe UI" w:cs="Segoe UI"/>
          <w:color w:val="333333"/>
          <w:sz w:val="24"/>
          <w:szCs w:val="24"/>
        </w:rPr>
        <w:t xml:space="preserve">  </w:t>
      </w:r>
      <w:r w:rsidR="00CD68C5" w:rsidRPr="00885602">
        <w:rPr>
          <w:rFonts w:ascii="Segoe UI" w:eastAsia="Times New Roman" w:hAnsi="Segoe UI" w:cs="Segoe UI"/>
          <w:color w:val="FF0000"/>
          <w:sz w:val="24"/>
          <w:szCs w:val="24"/>
        </w:rPr>
        <w:t>CATALINA HOYOS JIMENEZ</w:t>
      </w:r>
    </w:p>
    <w:p w14:paraId="4AE6E48C" w14:textId="631EDEB5" w:rsidR="00774EF1" w:rsidRPr="00885602" w:rsidRDefault="0041291A" w:rsidP="00774EF1">
      <w:pPr>
        <w:pStyle w:val="Sinespaciado"/>
        <w:ind w:left="-1134"/>
        <w:rPr>
          <w:rFonts w:ascii="Segoe UI" w:eastAsia="Times New Roman" w:hAnsi="Segoe UI" w:cs="Segoe UI"/>
          <w:color w:val="333333"/>
          <w:sz w:val="24"/>
          <w:szCs w:val="24"/>
        </w:rPr>
      </w:pPr>
      <w:r w:rsidRPr="00885602">
        <w:rPr>
          <w:rFonts w:ascii="Segoe UI" w:eastAsia="Times New Roman" w:hAnsi="Segoe UI" w:cs="Segoe UI"/>
          <w:color w:val="333333"/>
          <w:sz w:val="24"/>
          <w:szCs w:val="24"/>
        </w:rPr>
        <w:t>Demandado:</w:t>
      </w:r>
      <w:r w:rsidR="00774EF1" w:rsidRPr="00885602">
        <w:rPr>
          <w:rFonts w:ascii="Segoe UI" w:eastAsia="Times New Roman" w:hAnsi="Segoe UI" w:cs="Segoe UI"/>
          <w:color w:val="333333"/>
          <w:sz w:val="24"/>
          <w:szCs w:val="24"/>
        </w:rPr>
        <w:t xml:space="preserve"> </w:t>
      </w:r>
      <w:r w:rsidR="00CD68C5" w:rsidRPr="00D3217B">
        <w:rPr>
          <w:rFonts w:ascii="Segoe UI" w:eastAsia="Times New Roman" w:hAnsi="Segoe UI" w:cs="Segoe UI"/>
          <w:color w:val="FF0000"/>
          <w:sz w:val="24"/>
          <w:szCs w:val="24"/>
        </w:rPr>
        <w:t>DIAN</w:t>
      </w:r>
    </w:p>
    <w:p w14:paraId="13F28579" w14:textId="788E01B9" w:rsidR="00EC656F" w:rsidRPr="00885602" w:rsidRDefault="00EC656F" w:rsidP="00774EF1">
      <w:pPr>
        <w:pStyle w:val="Sinespaciado"/>
        <w:ind w:left="-1134"/>
        <w:rPr>
          <w:rFonts w:ascii="Segoe UI" w:eastAsia="Times New Roman" w:hAnsi="Segoe UI" w:cs="Segoe UI"/>
          <w:color w:val="333333"/>
          <w:sz w:val="24"/>
          <w:szCs w:val="24"/>
        </w:rPr>
      </w:pPr>
      <w:r w:rsidRPr="00885602">
        <w:rPr>
          <w:rFonts w:ascii="Segoe UI" w:eastAsia="Times New Roman" w:hAnsi="Segoe UI" w:cs="Segoe UI"/>
          <w:color w:val="333333"/>
          <w:sz w:val="24"/>
          <w:szCs w:val="24"/>
        </w:rPr>
        <w:t xml:space="preserve">Radicación: </w:t>
      </w:r>
      <w:r w:rsidR="00595EB9" w:rsidRPr="00D3217B">
        <w:rPr>
          <w:rFonts w:ascii="Segoe UI" w:eastAsia="Times New Roman" w:hAnsi="Segoe UI" w:cs="Segoe UI"/>
          <w:color w:val="FF0000"/>
          <w:sz w:val="24"/>
          <w:szCs w:val="24"/>
        </w:rPr>
        <w:t>11001032700020200000300</w:t>
      </w:r>
      <w:proofErr w:type="gramStart"/>
      <w:r w:rsidR="00595EB9" w:rsidRPr="00D3217B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D3217B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595EB9" w:rsidRPr="00D3217B">
        <w:rPr>
          <w:rFonts w:ascii="Segoe UI" w:eastAsia="Times New Roman" w:hAnsi="Segoe UI" w:cs="Segoe UI"/>
          <w:color w:val="FF0000"/>
          <w:sz w:val="24"/>
          <w:szCs w:val="24"/>
        </w:rPr>
        <w:t xml:space="preserve"> (</w:t>
      </w:r>
      <w:proofErr w:type="gramEnd"/>
      <w:r w:rsidR="00CD68C5" w:rsidRPr="00D3217B">
        <w:rPr>
          <w:rFonts w:ascii="Segoe UI" w:eastAsia="Times New Roman" w:hAnsi="Segoe UI" w:cs="Segoe UI"/>
          <w:color w:val="FF0000"/>
          <w:sz w:val="24"/>
          <w:szCs w:val="24"/>
        </w:rPr>
        <w:t>25132</w:t>
      </w:r>
      <w:r w:rsidR="00CD68C5" w:rsidRPr="00D3217B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480E4752" w14:textId="77777777" w:rsidR="0041291A" w:rsidRDefault="0041291A" w:rsidP="0041291A">
      <w:pPr>
        <w:pStyle w:val="Sinespaciado"/>
        <w:rPr>
          <w:rFonts w:ascii="Arial" w:hAnsi="Arial" w:cs="Arial"/>
          <w:lang w:val="es-MX"/>
        </w:rPr>
      </w:pPr>
    </w:p>
    <w:p w14:paraId="66D2F0F3" w14:textId="77777777" w:rsidR="0041291A" w:rsidRPr="003A0FA3" w:rsidRDefault="0041291A" w:rsidP="00463AA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4E1A9C6E" w14:textId="77777777" w:rsidTr="00D3169D">
        <w:trPr>
          <w:trHeight w:val="363"/>
        </w:trPr>
        <w:tc>
          <w:tcPr>
            <w:tcW w:w="9598" w:type="dxa"/>
          </w:tcPr>
          <w:p w14:paraId="4572842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54498E5" w14:textId="77777777" w:rsidR="00463AA5" w:rsidRPr="003A0FA3" w:rsidRDefault="00463AA5" w:rsidP="00463AA5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3AA6308" w14:textId="77777777" w:rsidR="00463AA5" w:rsidRPr="003A0FA3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AA5FB93" w14:textId="77777777" w:rsidR="00463AA5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B13628" w14:textId="77777777" w:rsidR="00463AA5" w:rsidRPr="00222D4A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5776AD5" w14:textId="77777777" w:rsidR="00463AA5" w:rsidRPr="00222D4A" w:rsidRDefault="00463AA5" w:rsidP="00463AA5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98DFB2" wp14:editId="0ACA901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B6A0C7" w14:textId="77777777" w:rsidR="00463AA5" w:rsidRDefault="00463AA5" w:rsidP="00463AA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8DFB2" id="Rectángulo 27" o:spid="_x0000_s1026" style="position:absolute;left:0;text-align:left;margin-left:92.45pt;margin-top:17.45pt;width:32.45pt;height:2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05B6A0C7" w14:textId="77777777" w:rsidR="00463AA5" w:rsidRDefault="00463AA5" w:rsidP="00463AA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806E028" wp14:editId="5AD22689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C359D" w14:textId="77777777" w:rsidR="00463AA5" w:rsidRPr="00196E70" w:rsidRDefault="00463AA5" w:rsidP="00463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196E70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6E028" id="Rectángulo 26" o:spid="_x0000_s1027" style="position:absolute;left:0;text-align:left;margin-left:49.1pt;margin-top:17.4pt;width:26.15pt;height:2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hcwIAACcFAAAOAAAAZHJzL2Uyb0RvYy54bWysVEtu2zAQ3RfoHQjuG1lOmtRG5MBIkKJA&#10;kARJiqxpirSFUhx2SFtyb9Oz9GIdUrLspl4V3UgcznvzH15etbVhG4W+Alvw/GTEmbISysouC/71&#10;5fbDJ858ELYUBqwq+FZ5fjV7/+6ycVM1hhWYUiEjI9ZPG1fwVQhummVerlQt/Ak4ZUmpAWsRSMRl&#10;VqJoyHptsvFodJ41gKVDkMp7ur3plHyW7GutZHjQ2qvATMEptpC+mL6L+M1ml2K6ROFWlezDEP8Q&#10;RS0qS04HUzciCLbG6i9TdSURPOhwIqHOQOtKqpQDZZOP3mTzvBJOpVyoON4NZfL/z6y83zwiq8qC&#10;j885s6KmHj1R1X79tMu1AUa3VKLG+Skhn90j9pKnY8y31VjHP2XC2lTW7VBW1QYm6fL0NJ9cTDiT&#10;pBpPRuenebSZ7ckOffisoGbxUHAk/6mYYnPnQwfdQYgXg+ncp1PYGhUjMPZJacqEHI4TO82QujbI&#10;NoK6L6RUNqR0yHVCR5qujBmI+TGiCbt4e2ykqTRbA3F0jPinx4GRvIINA7muLOAxA+W3wXOH32Xf&#10;5RzTD+2iTe1LyHizgHJLLUXoZt07eVtRWe+ED48CabhpDWhhwwN9tIGm4NCfOFsB/jh2H/E0c6Tl&#10;rKFlKbj/vhaoODNfLE3jJD87i9uVhLOPF2MS8FCzONTYdX0N1JGcngYn0zHig9kdNUL9Sns9j15J&#10;Jawk3wWXAXfCdeiWmF4GqebzBKONciLc2Wcno/FY5zg2L+2rQNfPVqChvIfdYonpmxHrsJFpYb4O&#10;oKs0f/u69h2gbUwT3L8ccd0P5YTav2+z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CyKKWF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B7C359D" w14:textId="77777777" w:rsidR="00463AA5" w:rsidRPr="00196E70" w:rsidRDefault="00463AA5" w:rsidP="00463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196E7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A401A" w14:textId="77777777" w:rsidR="00463AA5" w:rsidRPr="00222D4A" w:rsidRDefault="00463AA5" w:rsidP="00463AA5">
            <w:pPr>
              <w:rPr>
                <w:rFonts w:ascii="Arial" w:hAnsi="Arial" w:cs="Arial"/>
              </w:rPr>
            </w:pPr>
          </w:p>
          <w:p w14:paraId="6889ED4D" w14:textId="77777777" w:rsidR="00463AA5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647D75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318 </w:t>
            </w:r>
            <w:r w:rsidR="00E732A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inciso 3 </w:t>
            </w:r>
            <w:r w:rsidR="007C5FA3">
              <w:rPr>
                <w:rFonts w:ascii="Tahoma" w:eastAsia="Calibri" w:hAnsi="Tahoma" w:cs="Tahoma"/>
                <w:sz w:val="16"/>
                <w:szCs w:val="16"/>
                <w:lang w:val="es-MX"/>
              </w:rPr>
              <w:t>CGP</w:t>
            </w:r>
            <w:r w:rsidR="00C34434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  <w:p w14:paraId="0E61843C" w14:textId="77777777" w:rsidR="0041291A" w:rsidRPr="00336F8A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41291A" w:rsidRPr="003A0FA3" w14:paraId="0CDA1592" w14:textId="77777777" w:rsidTr="00D3169D">
        <w:trPr>
          <w:trHeight w:val="363"/>
        </w:trPr>
        <w:tc>
          <w:tcPr>
            <w:tcW w:w="9598" w:type="dxa"/>
          </w:tcPr>
          <w:p w14:paraId="6DF00F5C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27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2D8A2FBD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9562E1E" w14:textId="77777777" w:rsidR="0041291A" w:rsidRPr="00A30B6D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6A34012C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1D44F6" wp14:editId="3CEB807D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487DB9" w14:textId="66025357" w:rsidR="0041291A" w:rsidRPr="009A02F8" w:rsidRDefault="009A02F8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lang w:val="es-E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D44F6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13487DB9" w14:textId="66025357" w:rsidR="0041291A" w:rsidRPr="009A02F8" w:rsidRDefault="009A02F8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lang w:val="es-ES"/>
                              </w:rPr>
                              <w:t>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1DF1BD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FCFCA0F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187789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ACFD33" wp14:editId="547A536F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7E24C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CFD33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677E24C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052A1C3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8917EA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5672CC0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DFB538" wp14:editId="683814C3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81ADD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FB538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181ADD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322C72D4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E3E07E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CC12CE9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815A93" wp14:editId="5F7C9C28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07E259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15A93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7A07E259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79E4CF5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9F24D1C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F852096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¿El recurso fue interpuesto por quién resultó afectado con la decisión? </w:t>
            </w:r>
          </w:p>
          <w:p w14:paraId="713FE62B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6DEAFE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7F93CE" wp14:editId="1B56278C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30B97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F93CE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1C530B97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37D3F0" wp14:editId="1FCA933A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5DCEB" w14:textId="77777777" w:rsidR="0041291A" w:rsidRPr="00776C94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776C94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7D3F0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/U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zFnVtQ0owfq2ssvu9oYYHRLLWqcn5Hlo7vHXvJ0jPW2Guv4p0pYm9q6G9qq2sAkXX4+nZ5OppxJ&#10;Uo3PRvnZNPrMXsEOffiioGbxUHCk+KmZYnvjQ2e6NyFcTKYLn05hZ1TMwNgHpakSCjhO6MQhdWmQ&#10;bQVNX0ipbDjuQyfrCNOVMQMwPwQ0Ie9BvW2EqcStATg6BPwz4oBIUcGGAVxXFvCQg/L7ELmz31ff&#10;1RzLD+2yTeM7iTnGmyWUOxopQsd17+R1RW29ET7cCyRy0xrQwoY7+mgDTcGhP3G2Bvx56D7aE+dI&#10;y1lDy1Jw/2MjUHFmvlpi41k+mcTtSsJkejImAd9qlm81dlNfAk0kp6fByXSM9sHsjxqhfqa9XsSo&#10;pBJWUuyCy4B74TJ0S0wvg1SLRTKjjXIi3NhHJ6Pz2OdIm6f2WaDruRWIlLewXywxe0exzjYiLSw2&#10;AXSV+Pfa134CtI2Jwf3LEdf9rZysXt+3+W8AAAD//wMAUEsDBBQABgAIAAAAIQA5PXiI2wAAAAYB&#10;AAAPAAAAZHJzL2Rvd25yZXYueG1sTI/NTsMwEITvSLyDtUjcqNMUIhqyqQqocC3l77qNlyQiXkex&#10;04a3xz3BcTSjmW+K1WQ7deDBt04Q5rMEFEvlTCs1wtvr5uoWlA8khjonjPDDHlbl+VlBuXFHeeHD&#10;LtQqlojPCaEJoc+19lXDlvzM9SzR+3KDpRDlUGsz0DGW206nSZJpS63EhYZ6fmi4+t6NFmGsnu4/&#10;6369fdws5Fm7+dK+fxjEy4tpfQcq8BT+wnDCj+hQRqa9G8V41SFkyzQmEW5AndxFEp/tEa6zFHRZ&#10;6P/45S8AAAD//wMAUEsBAi0AFAAGAAgAAAAhALaDOJL+AAAA4QEAABMAAAAAAAAAAAAAAAAAAAAA&#10;AFtDb250ZW50X1R5cGVzXS54bWxQSwECLQAUAAYACAAAACEAOP0h/9YAAACUAQAACwAAAAAAAAAA&#10;AAAAAAAvAQAAX3JlbHMvLnJlbHNQSwECLQAUAAYACAAAACEAsptP1HQCAAAnBQAADgAAAAAAAAAA&#10;AAAAAAAuAgAAZHJzL2Uyb0RvYy54bWxQSwECLQAUAAYACAAAACEAOT14iNsAAAAGAQAADwAAAAAA&#10;AAAAAAAAAADOBAAAZHJzL2Rvd25yZXYueG1sUEsFBgAAAAAEAAQA8wAAANYFAAAAAA==&#10;" fillcolor="white [3201]" strokecolor="#70ad47 [3209]" strokeweight="1pt">
                      <v:textbox>
                        <w:txbxContent>
                          <w:p w14:paraId="7615DCEB" w14:textId="77777777" w:rsidR="0041291A" w:rsidRPr="00776C94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776C94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DCF75B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20A12CE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7806440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</w:t>
            </w:r>
            <w:r w:rsidR="00876D8F">
              <w:rPr>
                <w:rFonts w:ascii="Arial" w:hAnsi="Arial" w:cs="Arial"/>
              </w:rPr>
              <w:t xml:space="preserve">el recurso </w:t>
            </w:r>
            <w:r>
              <w:rPr>
                <w:rFonts w:ascii="Arial" w:hAnsi="Arial" w:cs="Arial"/>
              </w:rPr>
              <w:t xml:space="preserve">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63929595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09816706" w14:textId="77777777" w:rsidR="0041291A" w:rsidRPr="005B0C23" w:rsidRDefault="0041291A" w:rsidP="00D3169D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7EE745" wp14:editId="547B1BAE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A68B4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EE745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230A68B4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E1C558" wp14:editId="1D5C805C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0CA108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1C558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14:paraId="2B0CA108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5A084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CFB6C7F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647E1788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599C9D" w14:textId="77777777" w:rsidR="0041291A" w:rsidRPr="00CF03D9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  <w:tr w:rsidR="0041291A" w:rsidRPr="003A0FA3" w14:paraId="69DD42F1" w14:textId="77777777" w:rsidTr="00D3169D">
        <w:trPr>
          <w:trHeight w:val="363"/>
        </w:trPr>
        <w:tc>
          <w:tcPr>
            <w:tcW w:w="9598" w:type="dxa"/>
          </w:tcPr>
          <w:p w14:paraId="257A300C" w14:textId="77777777" w:rsidR="0041291A" w:rsidRPr="00AF6488" w:rsidRDefault="0041291A" w:rsidP="00D3169D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5B92041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BB2D380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6688860" w14:textId="77777777" w:rsidR="0041291A" w:rsidRPr="00222D4A" w:rsidRDefault="0041291A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B51687" wp14:editId="3E2DE8FF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60BDC3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51687" id="Rectángulo 16" o:spid="_x0000_s1036" style="position:absolute;left:0;text-align:left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060BDC3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506212" wp14:editId="60CF0CE7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67F615" w14:textId="77777777" w:rsidR="0041291A" w:rsidRPr="00776C94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776C94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06212" id="Rectángulo 17" o:spid="_x0000_s1037" style="position:absolute;left:0;text-align:left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k0cgIAACgFAAAOAAAAZHJzL2Uyb0RvYy54bWysVEtu2zAQ3RfoHQjuG1l2mtSG5cBIkKJA&#10;kARJiqxpirSFUhx2SFtyb9Oz9GIdUrKSpl4V3UgcznvzH84v2tqwnUJfgS14fjLiTFkJZWXXBf/6&#10;dP3hE2c+CFsKA1YVfK88v1i8fzdv3EyNYQOmVMjIiPWzxhV8E4KbZZmXG1ULfwJOWVJqwFoEEnGd&#10;lSgasl6bbDwanWUNYOkQpPKebq86JV8k+1orGe609iowU3CKLaQvpu8qfrPFXMzWKNymkn0Y4h+i&#10;qEVlyelg6koEwbZY/WWqriSCBx1OJNQZaF1JlXKgbPLRm2weN8KplAsVx7uhTP7/mZW3u3tkVUm9&#10;O+fMipp69EBV+/XTrrcGGN1SiRrnZ4R8dPfYS56OMd9WYx3/lAlrU1n3Q1lVG5iky8kkn55POZOk&#10;Gk9HZ5M82sxeyA59+KygZvFQcCT/qZhid+NDBz1AiBeD6dynU9gbFSMw9kFpyoQcjhM7zZC6NMh2&#10;grovpFQ2nPWuEzrSdGXMQMyPEU04xNtjI02l2RqIo2PEPz0OjOQVbBjIdWUBjxkovw2eO/wh+y7n&#10;mH5oV23XvgSNVyso99RThG7YvZPXFdX1RvhwL5Cmm/aANjbc0UcbaAoO/YmzDeCPY/cRT0NHWs4a&#10;2paC++9bgYoz88XSOE7z09O4Xkk4/Xg+JgFfa1avNXZbXwK1JKe3wcl0jPhgDkeNUD/TYi+jV1IJ&#10;K8l3wWXAg3AZui2mp0Gq5TLBaKWcCDf20cloPBY6zs1T+yzQ9cMVaCpv4bBZYvZmxjpsZFpYbgPo&#10;Kg3gS137FtA6phHun46476/lhHp54B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oKgZN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3267F615" w14:textId="77777777" w:rsidR="0041291A" w:rsidRPr="00776C94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776C94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44B18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B5C0A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4E6B6D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201FDD9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1744533" w14:textId="77777777" w:rsidR="0041291A" w:rsidRPr="00222D4A" w:rsidRDefault="0041291A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2ED4E3" wp14:editId="59A9C0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F5828E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ED4E3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2CF5828E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3FB6DA" wp14:editId="0756B4DF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30BAF" w14:textId="77777777" w:rsidR="0041291A" w:rsidRPr="00776C94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776C94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FB6DA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6+cwIAACgFAAAOAAAAZHJzL2Uyb0RvYy54bWysVEtu2zAQ3RfoHQjuG1l2mtSG5cBwkKJA&#10;kBhJiqxpirSFkhyWpC25t+lZerEOqU/S1KuiG2nI+b95w/lVoxU5COcrMAXNz0aUCMOhrMy2oF+f&#10;bj58osQHZkqmwIiCHoWnV4v37+a1nYkx7ECVwhEMYvystgXdhWBnWeb5Tmjmz8AKg0oJTrOAR7fN&#10;SsdqjK5VNh6NLrIaXGkdcOE93l63SrpI8aUUPNxL6UUgqqBYW0hfl76b+M0WczbbOmZ3Fe/KYP9Q&#10;hWaVwaRDqGsWGNm76q9QuuIOPMhwxkFnIGXFReoBu8lHb7p53DErUi8IjrcDTP7/heV3h7UjVVnQ&#10;McJjmMYZPSBqv36a7V4BwVuEqLZ+hpaPdu26k0cx9ttIp+MfOyFNgvU4wCqaQDheTib59HJKCUfV&#10;eDq6mOQxZvbibJ0PnwVoEoWCOsyfwGSHWx9a094E/WIxbfokhaMSsQJlHoTETjDhOHknDomVcuTA&#10;cPqMc2HCRZc6WUc3WSk1OOanHFXo6+1so5tI3BocR6cc/8w4eKSsYMLgrCsD7lSA8tuQubXvu297&#10;ju2HZtOk8eWTflAbKI84Uwct2b3lNxXiest8WDOH7MZB48aGe/xIBXVBoZMo2YH7ceo+2iPpUEtJ&#10;jdtSUP99z5ygRH0xSMdpfn4e1ysdzj9eRjK515rNa43Z6xXgSHJ8GyxPYrQPqhelA/2Mi72MWVHF&#10;DMfcBeXB9YdVaLcYnwYulstkhitlWbg1j5bH4BHoyJun5pk525ErICvvoN8sNnvDsdY2ehpY7gPI&#10;KhEwQt3i2o0A1zFRuHs64r6/Pierlwdu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Lm8nr5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E830BAF" w14:textId="77777777" w:rsidR="0041291A" w:rsidRPr="00776C94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776C94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8F876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4B2888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B5EAB45" w14:textId="77777777" w:rsidR="0041291A" w:rsidRPr="004D5B4F" w:rsidRDefault="00A2203B" w:rsidP="00A2203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>(Artículo 318 inciso 3 CGP</w:t>
            </w:r>
            <w:r w:rsidR="0041291A"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41291A" w:rsidRPr="003A0FA3" w14:paraId="2263E316" w14:textId="77777777" w:rsidTr="00D3169D">
        <w:trPr>
          <w:trHeight w:val="363"/>
        </w:trPr>
        <w:tc>
          <w:tcPr>
            <w:tcW w:w="9598" w:type="dxa"/>
          </w:tcPr>
          <w:p w14:paraId="685DFF53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lastRenderedPageBreak/>
              <w:t>PROCEDENCIA</w:t>
            </w:r>
          </w:p>
          <w:p w14:paraId="791902F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4F92D80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decisión susceptible de ese medio de impugnación?</w:t>
            </w:r>
          </w:p>
          <w:p w14:paraId="4F775858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084F7D8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65832A" wp14:editId="6565A5EB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BC8FD" w14:textId="77777777" w:rsidR="0041291A" w:rsidRPr="00E676E4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E676E4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5832A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LSfAIAADIFAAAOAAAAZHJzL2Uyb0RvYy54bWysVM1qGzEQvhf6DkL3ZndtJ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HY8pMazGGT1g1379NOutBoKv2KLG+ilaPtp71988irHeVrqaSK3sZ5x+6gDWRNrU4P3QYNEGwvFx&#10;PD6f5DgGjqrRRV5cnEb0rIOJcNb58ElATaJQUoeZJFC2u/GhMz2YoF9Mq0skSWGvRQTR5kFIrAkD&#10;jpJ3YpNYakd2DHnAOBcmnPWhk3V0k0rrwbGr5ZWjDkXv1NtGN5FYNjjmf484eKSoYMLgXCsD7i2A&#10;6tsQubM/VN/VHMsP7apNgywmMcn4tIJqj9N10NHeW36tsK83zId75pDnOArc3XCHh9TQlBR6iZIN&#10;uB9vvUd7pB9qKWlwb0rqv2+ZE5ToLwaJeVFMJnHR0mVy+nGEF3esWR1rzLZeAo6kwF/C8iRG+6AP&#10;onRQP+OKL2JUVDHDMXZJeXCHyzJ0+4yfBBeLRTLD5bIs3JhHyw+8jLx5ap+Zsz25ArLyFg47xqav&#10;ONbZxhEZWGwDSJUI+NLXfgS4mInC/ScSN//4nqxevrr5b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AX7OLS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1A6BC8FD" w14:textId="77777777" w:rsidR="0041291A" w:rsidRPr="00E676E4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E676E4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9B030A" wp14:editId="60D041DD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6B48F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B030A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0C36B48F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24E51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74C7F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D2751AD" w14:textId="77777777" w:rsidR="0041291A" w:rsidRDefault="000814EA" w:rsidP="00D3169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(Artículos 61 y 63 </w:t>
            </w:r>
            <w:r w:rsidR="0041291A" w:rsidRPr="00D1022C">
              <w:rPr>
                <w:rFonts w:ascii="Arial" w:hAnsi="Arial" w:cs="Arial"/>
                <w:sz w:val="16"/>
                <w:szCs w:val="16"/>
              </w:rPr>
              <w:t>Ley 2080/21)</w:t>
            </w:r>
          </w:p>
          <w:p w14:paraId="58752D9E" w14:textId="77777777" w:rsidR="001218AD" w:rsidRPr="00387D86" w:rsidRDefault="001218AD" w:rsidP="00C12C1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Nota: si el </w:t>
            </w:r>
            <w:r w:rsidR="002F25D9">
              <w:rPr>
                <w:rFonts w:ascii="Arial" w:hAnsi="Arial" w:cs="Arial"/>
                <w:sz w:val="16"/>
                <w:szCs w:val="16"/>
              </w:rPr>
              <w:t xml:space="preserve">recurrente impugna la providencia mediante un recurso </w:t>
            </w:r>
            <w:r w:rsidR="00D57054">
              <w:rPr>
                <w:rFonts w:ascii="Arial" w:hAnsi="Arial" w:cs="Arial"/>
                <w:sz w:val="16"/>
                <w:szCs w:val="16"/>
              </w:rPr>
              <w:t xml:space="preserve">improcedente, </w:t>
            </w:r>
            <w:r w:rsidR="00567448">
              <w:rPr>
                <w:rFonts w:ascii="Arial" w:hAnsi="Arial" w:cs="Arial"/>
                <w:sz w:val="16"/>
                <w:szCs w:val="16"/>
              </w:rPr>
              <w:t xml:space="preserve">el juez deberá tramitar la impugnación </w:t>
            </w:r>
            <w:r w:rsidR="00511E46">
              <w:rPr>
                <w:rFonts w:ascii="Arial" w:hAnsi="Arial" w:cs="Arial"/>
                <w:sz w:val="16"/>
                <w:szCs w:val="16"/>
              </w:rPr>
              <w:t xml:space="preserve">por las reglas del recurso </w:t>
            </w:r>
            <w:r w:rsidR="005A02DD">
              <w:rPr>
                <w:rFonts w:ascii="Arial" w:hAnsi="Arial" w:cs="Arial"/>
                <w:sz w:val="16"/>
                <w:szCs w:val="16"/>
              </w:rPr>
              <w:t>que resultare procedente, siempre que haya sido interpuesto oportunamente (parágrafo art. 318 CGP)</w:t>
            </w:r>
          </w:p>
        </w:tc>
      </w:tr>
      <w:tr w:rsidR="00692FAB" w:rsidRPr="003A0FA3" w14:paraId="2031D6A0" w14:textId="77777777" w:rsidTr="001D4177">
        <w:trPr>
          <w:trHeight w:val="5442"/>
        </w:trPr>
        <w:tc>
          <w:tcPr>
            <w:tcW w:w="9598" w:type="dxa"/>
          </w:tcPr>
          <w:p w14:paraId="6D0B90EA" w14:textId="77777777" w:rsidR="00692FAB" w:rsidRDefault="00692FAB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TRASLADO </w:t>
            </w:r>
            <w:r w:rsidR="00E9217B">
              <w:rPr>
                <w:rFonts w:ascii="Arial" w:eastAsia="Calibri" w:hAnsi="Arial" w:cs="Arial"/>
                <w:b/>
                <w:lang w:val="es-MX"/>
              </w:rPr>
              <w:t>(TRÁMITE SECRETARAL)</w:t>
            </w:r>
          </w:p>
          <w:p w14:paraId="6FC35D9C" w14:textId="77777777" w:rsidR="00692FAB" w:rsidRDefault="00692FAB" w:rsidP="00692FA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4EB2C93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Constate si al recurso se le corrió traslado </w:t>
            </w:r>
          </w:p>
          <w:p w14:paraId="3D19C377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06C91B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Marque con una X por qué medio se corrió traslado:</w:t>
            </w:r>
          </w:p>
          <w:p w14:paraId="001DBE2B" w14:textId="77777777" w:rsidR="00083687" w:rsidRDefault="005F1BEF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7BB412" wp14:editId="14B7E8E3">
                      <wp:simplePos x="0" y="0"/>
                      <wp:positionH relativeFrom="column">
                        <wp:posOffset>3597813</wp:posOffset>
                      </wp:positionH>
                      <wp:positionV relativeFrom="paragraph">
                        <wp:posOffset>148834</wp:posOffset>
                      </wp:positionV>
                      <wp:extent cx="250441" cy="180550"/>
                      <wp:effectExtent l="0" t="0" r="16510" b="1016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9F654BF" id="Rectángulo 1" o:spid="_x0000_s1026" style="position:absolute;margin-left:283.3pt;margin-top:11.7pt;width:19.7pt;height:1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0W6aAIAABMFAAAOAAAAZHJzL2Uyb0RvYy54bWysVM1OGzEQvlfqO1i+l91ECaURGxSBqCoh&#10;QEDF2XjtZFXb446dbNK36bP0xTr2bpaU5lT14p3Z+f/8jc8vttawjcLQgKv46KTkTDkJdeOWFf/6&#10;dP3hjLMQhauFAacqvlOBX8zfvztv/UyNYQWmVsgoiQuz1ld8FaOfFUWQK2VFOAGvHBk1oBWRVFwW&#10;NYqWsltTjMvytGgBa48gVQj096oz8nnOr7WS8U7roCIzFafeYj4xny/pLObnYrZE4VeN7NsQ/9CF&#10;FY2jokOqKxEFW2PzVyrbSIQAOp5IsAVo3UiVZ6BpRuWbaR5Xwqs8C4ET/ABT+H9p5e3mHllT091x&#10;5oSlK3og0H79dMu1ATZKALU+zMjv0d9jrwUS07RbjTZ9aQ62zaDuBlDVNjJJP8fTcjKh5JJMo7Ny&#10;Os2gF6/BHkP8rMCyJFQcqXyGUmxuQqSC5Lp3ISU105XPUtwZlTow7kFpmiMVzNGZQerSINsIunsh&#10;pXLxNI1D+bJ3CtONMUPg6FigiRkDCup9U5jKzBoCy2OBf1YcInJVcHEIto0DPJag/jZU7vz303cz&#10;p/FfoN7R9SF0vA5eXjcE4o0I8V4gEZkoT8sZ7+jQBtqKQy9xtgL8cex/8id+kZWzlhaj4uH7WqDi&#10;zHxxxLxPo8kkbVJWJtOPY1Lw0PJyaHFrewmEPxGAusti8o9mL2oE+0w7vEhVySScpNoVlxH3ymXs&#10;FpZeAakWi+xG2+NFvHGPXqbkCdVEkqfts0DfMykSBW9hv0Ri9oZQnW+KdLBYR9BNZtsrrj3etHmZ&#10;NP0rkVb7UM9er2/Z/DcAAAD//wMAUEsDBBQABgAIAAAAIQC6UyRI3QAAAAkBAAAPAAAAZHJzL2Rv&#10;d25yZXYueG1sTI/BTsMwEETvSP0Ha5G4USctWG2IUxVQ4QoFytWNlyRqvI5ip03/vssJjqt5mn2T&#10;r0bXiiP2ofGkIZ0mIJBKbxuqNHx+bG4XIEI0ZE3rCTWcMcCqmFzlJrP+RO943MZKcAmFzGioY+wy&#10;KUNZozNh6jskzn5870zks6+k7c2Jy10rZ0mipDMN8YfadPhUY3nYDk7DUL48flfd+u15M6dX6dOl&#10;+9pZrW+ux/UDiIhj/IPhV5/VoWCnvR/IBtFquFdKMaphNr8DwYBKFI/bc5IuQBa5/L+guAAAAP//&#10;AwBQSwECLQAUAAYACAAAACEAtoM4kv4AAADhAQAAEwAAAAAAAAAAAAAAAAAAAAAAW0NvbnRlbnRf&#10;VHlwZXNdLnhtbFBLAQItABQABgAIAAAAIQA4/SH/1gAAAJQBAAALAAAAAAAAAAAAAAAAAC8BAABf&#10;cmVscy8ucmVsc1BLAQItABQABgAIAAAAIQDp+0W6aAIAABMFAAAOAAAAAAAAAAAAAAAAAC4CAABk&#10;cnMvZTJvRG9jLnhtbFBLAQItABQABgAIAAAAIQC6UyRI3QAAAAkBAAAPAAAAAAAAAAAAAAAAAMIE&#10;AABkcnMvZG93bnJldi54bWxQSwUGAAAAAAQABADzAAAAzAUAAAAA&#10;" fillcolor="white [3201]" strokecolor="#70ad47 [3209]" strokeweight="1pt"/>
                  </w:pict>
                </mc:Fallback>
              </mc:AlternateContent>
            </w:r>
          </w:p>
          <w:p w14:paraId="10153810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En audiencia </w:t>
            </w:r>
          </w:p>
          <w:p w14:paraId="19147962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18175F5" w14:textId="77777777" w:rsidR="00083687" w:rsidRPr="00E61BDD" w:rsidRDefault="00083687" w:rsidP="00083687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6E17D7" wp14:editId="2056308A">
                      <wp:simplePos x="0" y="0"/>
                      <wp:positionH relativeFrom="column">
                        <wp:posOffset>3618230</wp:posOffset>
                      </wp:positionH>
                      <wp:positionV relativeFrom="paragraph">
                        <wp:posOffset>165735</wp:posOffset>
                      </wp:positionV>
                      <wp:extent cx="250441" cy="304800"/>
                      <wp:effectExtent l="0" t="0" r="16510" b="1905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A1F28B" w14:textId="38F5FA9C" w:rsidR="00994E55" w:rsidRPr="0088164A" w:rsidRDefault="00994E55" w:rsidP="00994E5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E17D7" id="Rectángulo 21" o:spid="_x0000_s1042" style="position:absolute;left:0;text-align:left;margin-left:284.9pt;margin-top:13.05pt;width:19.7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YNdAIAACgFAAAOAAAAZHJzL2Uyb0RvYy54bWysVM1u2zAMvg/YOwi6r3aytOuCOkWQosOA&#10;oi3aDj0rspQYk0WNUmJnb7Nn6YuNkh0363IadpFF8fcjP/risq0N2yr0FdiCj05yzpSVUFZ2VfBv&#10;T9cfzjnzQdhSGLCq4Dvl+eXs/buLxk3VGNZgSoWMglg/bVzB1yG4aZZ5uVa18CfglCWlBqxFIBFX&#10;WYmioei1ycZ5fpY1gKVDkMp7er3qlHyW4mutZLjT2qvATMGptpBOTOcyntnsQkxXKNy6kn0Z4h+q&#10;qEVlKekQ6koEwTZY/RWqriSCBx1OJNQZaF1JlTAQmlH+Bs3jWjiVsFBzvBva5P9fWHm7vUdWlQUf&#10;jzizoqYZPVDXXn7Z1cYAo1dqUeP8lCwf3T32kqdrxNtqrOOXkLA2tXU3tFW1gUl6HJ/mkwlFl6T6&#10;mE/O89T27NXZoQ9fFNQsXgqOlD81U2xvfKCEZLo3ISEW06VPt7AzKlZg7IPShCQmTN6JQ2phkG0F&#10;TV9IqWw4i3AoXrKObroyZnAcHXM0IfWAnHrb6KYStwbH/JjjnxkHj5QVbBic68oCHgtQfh8yd/Z7&#10;9B3mCD+0yzaNb5SQxacllDuaKUJHdu/kdUV9vRE+3AskdtMe0MaGOzq0gabg0N84WwP+PPYe7Yl0&#10;pOWsoW0puP+xEag4M18t0fHzaDKJ65WEyemnMQl4qFkeauymXgCNhDhB1aVrtA9mf9UI9TMt9jxm&#10;JZWwknIXXAbcC4vQbTH9GqSaz5MZrZQT4cY+OhmDx0ZH3jy1zwJdT65ArLyF/WaJ6RuOdbbR08J8&#10;E0BXiYCvfe1HQOuYeNT/OuK+H8rJ6vUHN/sNAAD//wMAUEsDBBQABgAIAAAAIQBCLzJ43gAAAAkB&#10;AAAPAAAAZHJzL2Rvd25yZXYueG1sTI9BT4NAFITvJv0Pm9fEm11ARUEeTdVUr9rW9rpln0Bk3xJ2&#10;afHfu570OJnJzDfFcjKdONHgWssI8SICQVxZ3XKNsNuur+5BOK9Yq84yIXyTg2U5uyhUru2Z3+m0&#10;8bUIJexyhdB43+dSuqoho9zC9sTB+7SDUT7IoZZ6UOdQbjqZRFEqjWo5LDSqp6eGqq/NaBDG6uXx&#10;UPert+f1Nb9KG2fmY68RL+fT6gGEp8n/heEXP6BDGZiOdmTtRIdwm2YB3SMkaQwiBNIoS0AcEe5u&#10;YpBlIf8/KH8AAAD//wMAUEsBAi0AFAAGAAgAAAAhALaDOJL+AAAA4QEAABMAAAAAAAAAAAAAAAAA&#10;AAAAAFtDb250ZW50X1R5cGVzXS54bWxQSwECLQAUAAYACAAAACEAOP0h/9YAAACUAQAACwAAAAAA&#10;AAAAAAAAAAAvAQAAX3JlbHMvLnJlbHNQSwECLQAUAAYACAAAACEAT44WDXQCAAAoBQAADgAAAAAA&#10;AAAAAAAAAAAuAgAAZHJzL2Uyb0RvYy54bWxQSwECLQAUAAYACAAAACEAQi8yeN4AAAAJAQAADwAA&#10;AAAAAAAAAAAAAADOBAAAZHJzL2Rvd25yZXYueG1sUEsFBgAAAAAEAAQA8wAAANkFAAAAAA==&#10;" fillcolor="white [3201]" strokecolor="#70ad47 [3209]" strokeweight="1pt">
                      <v:textbox>
                        <w:txbxContent>
                          <w:p w14:paraId="70A1F28B" w14:textId="38F5FA9C" w:rsidR="00994E55" w:rsidRPr="0088164A" w:rsidRDefault="00994E55" w:rsidP="00994E55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1BDD">
              <w:rPr>
                <w:rFonts w:ascii="Arial" w:eastAsia="Calibri" w:hAnsi="Arial" w:cs="Arial"/>
                <w:lang w:val="es-MX"/>
              </w:rPr>
              <w:t>Por la parte</w:t>
            </w:r>
            <w:r>
              <w:rPr>
                <w:rFonts w:ascii="Arial" w:eastAsia="Calibri" w:hAnsi="Arial" w:cs="Arial"/>
                <w:lang w:val="es-MX"/>
              </w:rPr>
              <w:t xml:space="preserve"> que propuso el recurso 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mediante </w:t>
            </w:r>
            <w:r>
              <w:rPr>
                <w:rFonts w:ascii="Arial" w:eastAsia="Calibri" w:hAnsi="Arial" w:cs="Arial"/>
                <w:lang w:val="es-MX"/>
              </w:rPr>
              <w:t xml:space="preserve">envío del </w:t>
            </w:r>
            <w:r w:rsidRPr="00E61BDD">
              <w:rPr>
                <w:rFonts w:ascii="Arial" w:eastAsia="Calibri" w:hAnsi="Arial" w:cs="Arial"/>
                <w:lang w:val="es-MX"/>
              </w:rPr>
              <w:t>ejemplar</w:t>
            </w:r>
            <w:r>
              <w:rPr>
                <w:rFonts w:ascii="Arial" w:eastAsia="Calibri" w:hAnsi="Arial" w:cs="Arial"/>
                <w:lang w:val="es-MX"/>
              </w:rPr>
              <w:t xml:space="preserve"> o memorial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 a los canales digitales de</w:t>
            </w:r>
            <w:r>
              <w:rPr>
                <w:rFonts w:ascii="Arial" w:eastAsia="Calibri" w:hAnsi="Arial" w:cs="Arial"/>
                <w:lang w:val="es-MX"/>
              </w:rPr>
              <w:t xml:space="preserve"> los otros sujetos procesales</w:t>
            </w:r>
          </w:p>
          <w:p w14:paraId="1E96FD5F" w14:textId="4D3FBC40" w:rsidR="00083687" w:rsidRDefault="00323F3C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B4614B" wp14:editId="672C5389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149225</wp:posOffset>
                      </wp:positionV>
                      <wp:extent cx="250190" cy="285750"/>
                      <wp:effectExtent l="0" t="0" r="16510" b="1905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9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1CBD58" w14:textId="29093C37" w:rsidR="00323F3C" w:rsidRPr="008B4E89" w:rsidRDefault="008B4E89" w:rsidP="00323F3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es-ES"/>
                                    </w:rPr>
                                  </w:pPr>
                                  <w:r w:rsidRPr="008B4E89">
                                    <w:rPr>
                                      <w:b/>
                                      <w:color w:val="FF0000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4614B" id="Rectángulo 22" o:spid="_x0000_s1043" style="position:absolute;margin-left:133.4pt;margin-top:11.75pt;width:19.7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0ftdgIAACgFAAAOAAAAZHJzL2Uyb0RvYy54bWysVM1u2zAMvg/YOwi6r46Npj9BnSJo0WFA&#10;0RZth54VWUqMyaJGKbGzt9mz7MVGyY7bdTkNu9ik+Cd+/KiLy64xbKvQ12BLnh9NOFNWQlXbVcm/&#10;Pt98OuPMB2ErYcCqku+U55fzjx8uWjdTBazBVAoZJbF+1rqSr0Nwsyzzcq0a4Y/AKUtGDdiIQCqu&#10;sgpFS9kbkxWTyUnWAlYOQSrv6fS6N/J5yq+1kuFea68CMyWnu4X0xfRdxm82vxCzFQq3ruVwDfEP&#10;t2hEbanomOpaBME2WP+VqqklggcdjiQ0GWhdS5V6oG7yybtuntbCqdQLgePdCJP/f2nl3fYBWV2V&#10;vCg4s6KhGT0Sar9+2tXGAKNTgqh1fkaeT+4BB82TGPvtNDbxT52wLsG6G2FVXWCSDovpJD8n8CWZ&#10;irPp6TTBnr0GO/Ths4KGRaHkSPUTmGJ76wMVJNe9CynxMn35JIWdUfEGxj4qTZ3Egik6cUhdGWRb&#10;QdMXUiobTmI7lC95xzBdGzMG5ocCTciHoME3hqnErTFwcijwz4pjRKoKNozBTW0BDyWovo2Ve/99&#10;933Psf3QLbs0vvx0P6glVDuaKUJPdu/kTU243gofHgQSu2kUtLHhnj7aQFtyGCTO1oA/Dp1HfyId&#10;WTlraVtK7r9vBCrOzBdLdDzPj4/jeiXleHpakIJvLcu3FrtproBGktPb4GQSo38we1EjNC+02ItY&#10;lUzCSqpdchlwr1yFfovpaZBqsUhutFJOhFv75GRMHoGOvHnuXgS6gVyBWHkH+80Ss3cc631jpIXF&#10;JoCuEwEj1D2uwwhoHROPhqcj7vtbPXm9PnDz3wAAAP//AwBQSwMEFAAGAAgAAAAhAMpD+MreAAAA&#10;CQEAAA8AAABkcnMvZG93bnJldi54bWxMj81OwzAQhO9IvIO1SNyo00S1ShqnKqDCFcrf1Y23SUS8&#10;jmKnDW/f7QluO9rRzDfFenKdOOIQWk8a5rMEBFLlbUu1ho/37d0SRIiGrOk8oYZfDLAur68Kk1t/&#10;ojc87mItOIRCbjQ0Mfa5lKFq0Jkw8z0S/w5+cCayHGppB3PicNfJNEmUdKYlbmhMj48NVj+70WkY&#10;q+eH77rfvD5tM3qRfn7vPr+s1rc302YFIuIU/8xwwWd0KJlp70eyQXQaUqUYPfKRLUCwIUtUCmKv&#10;QS0XIMtC/l9QngEAAP//AwBQSwECLQAUAAYACAAAACEAtoM4kv4AAADhAQAAEwAAAAAAAAAAAAAA&#10;AAAAAAAAW0NvbnRlbnRfVHlwZXNdLnhtbFBLAQItABQABgAIAAAAIQA4/SH/1gAAAJQBAAALAAAA&#10;AAAAAAAAAAAAAC8BAABfcmVscy8ucmVsc1BLAQItABQABgAIAAAAIQDhc0ftdgIAACgFAAAOAAAA&#10;AAAAAAAAAAAAAC4CAABkcnMvZTJvRG9jLnhtbFBLAQItABQABgAIAAAAIQDKQ/jK3gAAAAkBAAAP&#10;AAAAAAAAAAAAAAAAANAEAABkcnMvZG93bnJldi54bWxQSwUGAAAAAAQABADzAAAA2wUAAAAA&#10;" fillcolor="white [3201]" strokecolor="#70ad47 [3209]" strokeweight="1pt">
                      <v:textbox>
                        <w:txbxContent>
                          <w:p w14:paraId="1F1CBD58" w14:textId="29093C37" w:rsidR="00323F3C" w:rsidRPr="008B4E89" w:rsidRDefault="008B4E89" w:rsidP="00323F3C">
                            <w:pPr>
                              <w:jc w:val="center"/>
                              <w:rPr>
                                <w:b/>
                                <w:color w:val="FF0000"/>
                                <w:lang w:val="es-ES"/>
                              </w:rPr>
                            </w:pPr>
                            <w:r w:rsidRPr="008B4E89">
                              <w:rPr>
                                <w:b/>
                                <w:color w:val="FF0000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82E880" w14:textId="6EE7CA10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Por Secretaría </w:t>
            </w:r>
          </w:p>
          <w:p w14:paraId="361E38D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07653E3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6F020D" wp14:editId="42AE927A">
                      <wp:simplePos x="0" y="0"/>
                      <wp:positionH relativeFrom="column">
                        <wp:posOffset>1692303</wp:posOffset>
                      </wp:positionH>
                      <wp:positionV relativeFrom="paragraph">
                        <wp:posOffset>0</wp:posOffset>
                      </wp:positionV>
                      <wp:extent cx="250441" cy="180550"/>
                      <wp:effectExtent l="0" t="0" r="16510" b="1016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08D1DCD" id="Rectángulo 30" o:spid="_x0000_s1026" style="position:absolute;margin-left:133.25pt;margin-top:0;width:19.7pt;height:14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u0aQIAABUFAAAOAAAAZHJzL2Uyb0RvYy54bWysVEtu2zAQ3RfoHQjuG0munaZG5MBwkKJA&#10;kARJiqwZirSFUhx2SFt2b9Oz5GIdUrLipl4V3VAznP/jG51fbBvDNgp9DbbkxUnOmbISqtouS/7t&#10;8erDGWc+CFsJA1aVfKc8v5i9f3feuqkawQpMpZBREuunrSv5KgQ3zTIvV6oR/gScsmTUgI0IpOIy&#10;q1C0lL0x2SjPT7MWsHIIUnlPt5edkc9Sfq2VDLdaexWYKTn1FtKJ6XyOZzY7F9MlCreqZd+G+Icu&#10;GlFbKjqkuhRBsDXWf6VqaongQYcTCU0GWtdSpRlomiJ/M83DSjiVZiFwvBtg8v8vrbzZ3CGrq5J/&#10;JHisaOiN7gm1l192uTbA6JYgap2fkueDu8Ne8yTGebcam/ilSdg2wbobYFXbwCRdjib5eFxwJslU&#10;nOWTScqZvQY79OGLgoZFoeRI9ROYYnPtAxUk170LKbGZrnySws6o2IGx90rTJLFgik4cUguDbCPo&#10;9YWUyobTOA7lS94xTNfGDIHFsUATij6o941hKnFrCMyPBf5ZcYhIVcGGIbipLeCxBNX3oXLnv5++&#10;mzmO/wzVjh4QoWO2d/KqJhCvhQ93AonK9Kq0nuGWDm2gLTn0EmcrwJ/H7qM/MYysnLW0GiX3P9YC&#10;FWfmqyXufS7G47hLSRlPPo1IwUPL86HFrpsFEP5EAOouidE/mL2oEZon2uJ5rEomYSXVLrkMuFcW&#10;oVtZ+g9INZ8nN9ofJ8K1fXAyJo+oRpI8bp8Eup5JgSh4A/s1EtM3hOp8Y6SF+TqArhPbXnHt8abd&#10;S6Tp/xNxuQ/15PX6N5v9BgAA//8DAFBLAwQUAAYACAAAACEAXtch6NwAAAAHAQAADwAAAGRycy9k&#10;b3ducmV2LnhtbEyPwU7DMBBE70j8g7VI3KjTlkZtiFMVUOEKBdrrNl6SiHgdxU4b/p7lBMfZGc28&#10;zdeja9WJ+tB4NjCdJKCIS28brgy8v21vlqBCRLbYeiYD3xRgXVxe5JhZf+ZXOu1ipaSEQ4YG6hi7&#10;TOtQ1uQwTHxHLN6n7x1GkX2lbY9nKXetniVJqh02LAs1dvRQU/m1G5yBoXy6P1Td5uVxO+dn7acr&#10;97G3xlxfjZs7UJHG+BeGX3xBh0KYjn5gG1RrYJamC4kakI/EnieLFaij3Je3oItc/+cvfgAAAP//&#10;AwBQSwECLQAUAAYACAAAACEAtoM4kv4AAADhAQAAEwAAAAAAAAAAAAAAAAAAAAAAW0NvbnRlbnRf&#10;VHlwZXNdLnhtbFBLAQItABQABgAIAAAAIQA4/SH/1gAAAJQBAAALAAAAAAAAAAAAAAAAAC8BAABf&#10;cmVscy8ucmVsc1BLAQItABQABgAIAAAAIQCaBIu0aQIAABUFAAAOAAAAAAAAAAAAAAAAAC4CAABk&#10;cnMvZTJvRG9jLnhtbFBLAQItABQABgAIAAAAIQBe1yHo3AAAAAcBAAAPAAAAAAAAAAAAAAAAAMME&#10;AABkcnMvZG93bnJldi54bWxQSwUGAAAAAAQABADzAAAAzAUAAAAA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 xml:space="preserve">Por ningún medio </w:t>
            </w:r>
          </w:p>
          <w:p w14:paraId="167CFA84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3A365A1" w14:textId="77777777" w:rsidR="00083687" w:rsidRPr="00E95AC3" w:rsidRDefault="00083687" w:rsidP="00083687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Notas: </w:t>
            </w:r>
          </w:p>
          <w:p w14:paraId="3E7EBCDC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primera opción debe verificar que se haya remitido a todos los sujetos procesales a su respectivo canal digital, incluso al agente del Ministerio Público</w:t>
            </w:r>
          </w:p>
          <w:p w14:paraId="1F2028ED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En la segunda opción debe verificar que se haya fijado el traslado con la inserción del memorial(es) que contienen los recursos </w:t>
            </w:r>
          </w:p>
          <w:p w14:paraId="2FCEE03E" w14:textId="77777777" w:rsidR="00083687" w:rsidRPr="0032002C" w:rsidRDefault="00083687" w:rsidP="00083687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tercera opción debe garantizarse el trámite respectivo, so pena de vulnerar el debido proceso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, salvo en aquellos eventos en los que se rechaza la demanda o </w:t>
            </w:r>
            <w:r w:rsidR="00DA2A3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se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niega total o parcialmente el mandamiento ejecutivo</w:t>
            </w:r>
          </w:p>
          <w:p w14:paraId="2E7D83B1" w14:textId="77777777" w:rsidR="00692FAB" w:rsidRDefault="00083687" w:rsidP="00A224F1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319 CGP </w:t>
            </w:r>
            <w:r w:rsidR="00EF7C97">
              <w:rPr>
                <w:rFonts w:ascii="Arial" w:hAnsi="Arial" w:cs="Arial"/>
                <w:sz w:val="16"/>
                <w:szCs w:val="16"/>
              </w:rPr>
              <w:t>–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C97">
              <w:rPr>
                <w:rFonts w:ascii="Arial" w:hAnsi="Arial" w:cs="Arial"/>
                <w:sz w:val="16"/>
                <w:szCs w:val="16"/>
              </w:rPr>
              <w:t>artículo</w:t>
            </w:r>
            <w:r w:rsidR="00E6728F">
              <w:rPr>
                <w:rFonts w:ascii="Arial" w:hAnsi="Arial" w:cs="Arial"/>
                <w:sz w:val="16"/>
                <w:szCs w:val="16"/>
              </w:rPr>
              <w:t>s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51</w:t>
            </w:r>
            <w:r w:rsidR="00A224F1">
              <w:rPr>
                <w:rFonts w:ascii="Arial" w:hAnsi="Arial" w:cs="Arial"/>
                <w:sz w:val="16"/>
                <w:szCs w:val="16"/>
              </w:rPr>
              <w:t xml:space="preserve"> y 64, inciso 2 numeral 3 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L.2080/21</w:t>
            </w:r>
            <w:r w:rsidR="00A224F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330369E1" w14:textId="77777777" w:rsidR="002468EA" w:rsidRDefault="002468E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2501A79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4B87374D" w14:textId="77777777" w:rsidR="0041291A" w:rsidRDefault="0041291A" w:rsidP="0041291A">
      <w:pPr>
        <w:pStyle w:val="Sinespaciado"/>
        <w:rPr>
          <w:rFonts w:ascii="Arial" w:eastAsia="Calibri" w:hAnsi="Arial" w:cs="Arial"/>
          <w:b/>
          <w:lang w:val="es-MX"/>
        </w:rPr>
      </w:pPr>
    </w:p>
    <w:p w14:paraId="1D6170F2" w14:textId="77777777" w:rsidR="0041291A" w:rsidRDefault="0041291A" w:rsidP="002468EA">
      <w:pPr>
        <w:pStyle w:val="Sinespaciado"/>
        <w:rPr>
          <w:rFonts w:ascii="Arial" w:eastAsia="Calibri" w:hAnsi="Arial" w:cs="Arial"/>
          <w:lang w:val="es-MX"/>
        </w:rPr>
      </w:pPr>
    </w:p>
    <w:p w14:paraId="3E36C3F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361F6C" wp14:editId="3D60488D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A571B" w14:textId="514A6D39" w:rsidR="0041291A" w:rsidRPr="0088164A" w:rsidRDefault="0088164A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lang w:val="es-ES"/>
                              </w:rPr>
                            </w:pPr>
                            <w:r w:rsidRPr="0088164A">
                              <w:rPr>
                                <w:rFonts w:ascii="Arial" w:hAnsi="Arial" w:cs="Arial"/>
                                <w:b/>
                                <w:color w:val="FF0000"/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61F6C" id="Rectángulo 70" o:spid="_x0000_s1044" style="position:absolute;left:0;text-align:left;margin-left:318.55pt;margin-top:12.45pt;width:28.9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66ewIAADIFAAAOAAAAZHJzL2Uyb0RvYy54bWysVNtqGzEQfS/0H4Tem7XdNBeTdTAJaQsh&#10;CUlKnmWtZItqNepI9q77N/2W/lhH2ktDGiiUvoiRZubM7YzOztvasp3CYMCVfHow4Uw5CZVx65J/&#10;ebx6d8JZiMJVwoJTJd+rwM8Xb9+cNX6uZrABWylkBOLCvPEl38To50UR5EbVIhyAV46UGrAWka64&#10;LioUDaHXtphNJkdFA1h5BKlCoNfLTskXGV9rJeOt1kFFZktOucV8Yj5X6SwWZ2K+RuE3RvZpiH/I&#10;ohbGUdAR6lJEwbZo/oCqjUQIoOOBhLoArY1UuQaqZjp5Uc3DRniVa6HmBD+2Kfw/WHmzu0NmqpIf&#10;U3ucqGlG99S1nz/cemuB0Su1qPFhTpYP/g77WyAx1dtqrJm2xn+i6ecOUE2szQ3ejw1WbWSSHt8f&#10;HdPQOJOkms1OTzr0ooNJcB5D/KigZkkoOVImGVTsrkOk0GQ6mNAlpdUlkqW4tyqBWHevNNVEAWfZ&#10;O7NJXVhkO0E8EFIqF49SYYSXrZObNtaOjl0tLxxtnPZOvW1yU5llo+Pk7xFHjxwVXByda+MAXwOo&#10;vo6RO/uh+q7mVH5sV20e5PRkGNkKqj1NF6GjffDyylBfr0WIdwKJ5zQK2t14S4e20JQceomzDeD3&#10;196TPdGPtJw1tDclD9+2AhVn9rMjYp5ODw/TouXL4QeaN2f4XLN6rnHb+gJoJFP6JbzMYrKPdhA1&#10;Qv1EK75MUUklnKTYJZcRh8tF7PaZPgmplstsRsvlRbx2D14OvEy8eWyfBPqeXJFYeQPDjon5C451&#10;tmlEDpbbCNpkAqZWd33tR0CLmXnUfyJp85/fs9Xvr27xCwAA//8DAFBLAwQUAAYACAAAACEAXHv7&#10;IN0AAAAJAQAADwAAAGRycy9kb3ducmV2LnhtbEyPPU/DQAyGdyT+w8lIbPSSgEIacqkQogPdGmDo&#10;5uZMEpH7IHdtw7/Hnej2Wn70+nG1ms0ojjSFwVkF6SIBQbZ1erCdgo/39V0BIkS0GkdnScEvBVjV&#10;11cVltqd7JaOTewEl9hQooI+Rl9KGdqeDIaF82R59+Umg5HHqZN6whOXm1FmSZJLg4PlCz16eump&#10;/W4ORsHnbo1b//pDb6HZbaaNL/ycFUrd3szPTyAizfEfhrM+q0PNTnt3sDqIUUF+/5gyqiB7WIJg&#10;IF+ew55DmoKsK3n5Qf0HAAD//wMAUEsBAi0AFAAGAAgAAAAhALaDOJL+AAAA4QEAABMAAAAAAAAA&#10;AAAAAAAAAAAAAFtDb250ZW50X1R5cGVzXS54bWxQSwECLQAUAAYACAAAACEAOP0h/9YAAACUAQAA&#10;CwAAAAAAAAAAAAAAAAAvAQAAX3JlbHMvLnJlbHNQSwECLQAUAAYACAAAACEAFJguunsCAAAyBQAA&#10;DgAAAAAAAAAAAAAAAAAuAgAAZHJzL2Uyb0RvYy54bWxQSwECLQAUAAYACAAAACEAXHv7IN0AAAAJ&#10;AQAADwAAAAAAAAAAAAAAAADVBAAAZHJzL2Rvd25yZXYueG1sUEsFBgAAAAAEAAQA8wAAAN8FAAAA&#10;AA==&#10;" fillcolor="white [3201]" strokecolor="#70ad47 [3209]" strokeweight="1pt">
                <v:textbox>
                  <w:txbxContent>
                    <w:p w14:paraId="4D5A571B" w14:textId="514A6D39" w:rsidR="0041291A" w:rsidRPr="0088164A" w:rsidRDefault="0088164A" w:rsidP="0041291A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lang w:val="es-ES"/>
                        </w:rPr>
                      </w:pPr>
                      <w:r w:rsidRPr="0088164A">
                        <w:rPr>
                          <w:rFonts w:ascii="Arial" w:hAnsi="Arial" w:cs="Arial"/>
                          <w:b/>
                          <w:color w:val="FF0000"/>
                          <w:lang w:val="es-E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5607A7BA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5F5CBC">
        <w:rPr>
          <w:rFonts w:ascii="Arial" w:eastAsia="Calibri" w:hAnsi="Arial" w:cs="Arial"/>
          <w:lang w:val="es-MX"/>
        </w:rPr>
        <w:t xml:space="preserve">DECIDIR DE FONDO </w:t>
      </w:r>
      <w:r>
        <w:rPr>
          <w:rFonts w:ascii="Arial" w:eastAsia="Calibri" w:hAnsi="Arial" w:cs="Arial"/>
          <w:lang w:val="es-MX"/>
        </w:rPr>
        <w:t xml:space="preserve"> </w:t>
      </w:r>
    </w:p>
    <w:p w14:paraId="7EBA66B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003FDC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442CBB0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CC2CA7" wp14:editId="00D9DDEF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FD08E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C2CA7" id="Rectángulo 71" o:spid="_x0000_s1045" style="position:absolute;left:0;text-align:left;margin-left:317.45pt;margin-top:.4pt;width:30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KufgIAADIFAAAOAAAAZHJzL2Uyb0RvYy54bWysVNtqGzEQfS/0H4Tem7XdXBzjdTAJaQsh&#10;CUlKnmWtZItKGlWSvev+Tb6lP9aR9lKTBgqlL0KjmTlzO6P5RWM02QkfFNiSjo9GlAjLoVJ2XdKv&#10;T9cfppSEyGzFNFhR0r0I9GLx/t28djMxgQ3oSniCIDbMalfSTYxuVhSBb4Rh4QicsKiU4A2LKPp1&#10;UXlWI7rRxWQ0Oi1q8JXzwEUI+HrVKuki40speLyTMohIdEkxt5hPn89VOovFnM3WnrmN4l0a7B+y&#10;MExZDDpAXbHIyNarP6CM4h4CyHjEwRQgpeIi14DVjEevqnncMCdyLdic4IY2hf8Hy293956oqqRn&#10;Y0osMzijB+zazxe73mog+Iotql2YoeWju/edFPCa6m2kN0Rq5T7j9HMHsCbS5AbvhwaLJhKOjx+n&#10;o+n4hBKOqsnkfHqWB1C0MAnO+RA/CTAkXUrqMZMMynY3IWJoNO1NUEhptYnkW9xrkUC0fRASa8KA&#10;k+yd2SQutSc7hjxgnAsbT1NhiJetk5tUWg+ObS2vHHXM3UCnzja5icyywXH094iDR44KNg7ORlnw&#10;bwFU34bIrX1ffVtzKj82qyYPcnzej2wF1R6n66GlfXD8WmFfb1iI98wjz3EjcHfjHR5SQ11S6G6U&#10;bMD/eOs92SP9UEtJjXtT0vB9y7ygRH+xSMzz8fFxWrQsHJ+cTVDwh5rVocZuzSXgSJB7mF2+Jvuo&#10;+6v0YJ5xxZcpKqqY5Ri7pDz6XriM7T7jJ8HFcpnNcLkcizf20fGel4k3T80z864jV0RW3kK/Y2z2&#10;imOtbRqRheU2glSZgKnVbV+7EeBiZh51n0ja/EM5W/3+6ha/AAAA//8DAFBLAwQUAAYACAAAACEA&#10;P8+9+dsAAAAHAQAADwAAAGRycy9kb3ducmV2LnhtbEyPMU/DMBSEdyT+g/WQ2KhDi0Ia4lQI0YFu&#10;DTB0e40fSUT8bGy3Df8ed6Lj6U5331WryYziSD4MlhXczzIQxK3VA3cKPt7XdwWIEJE1jpZJwS8F&#10;WNXXVxWW2p54S8cmdiKVcChRQR+jK6UMbU8Gw8w64uR9WW8wJuk7qT2eUrkZ5TzLcmlw4LTQo6OX&#10;ntrv5mAUfO7WuHWvP/QWmt3Gb1zhpnmh1O3N9PwEItIU/8Nwxk/oUCemvT2wDmJUkC8elimqIB1I&#10;dr48y72CxWMGsq7kJX/9BwAA//8DAFBLAQItABQABgAIAAAAIQC2gziS/gAAAOEBAAATAAAAAAAA&#10;AAAAAAAAAAAAAABbQ29udGVudF9UeXBlc10ueG1sUEsBAi0AFAAGAAgAAAAhADj9If/WAAAAlAEA&#10;AAsAAAAAAAAAAAAAAAAALwEAAF9yZWxzLy5yZWxzUEsBAi0AFAAGAAgAAAAhABKw0q5+AgAAMgUA&#10;AA4AAAAAAAAAAAAAAAAALgIAAGRycy9lMm9Eb2MueG1sUEsBAi0AFAAGAAgAAAAhAD/PvfnbAAAA&#10;BwEAAA8AAAAAAAAAAAAAAAAA2AQAAGRycy9kb3ducmV2LnhtbFBLBQYAAAAABAAEAPMAAADgBQAA&#10;AAA=&#10;" fillcolor="white [3201]" strokecolor="#70ad47 [3209]" strokeweight="1pt">
                <v:textbox>
                  <w:txbxContent>
                    <w:p w14:paraId="498FD08E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68EA">
        <w:rPr>
          <w:rFonts w:ascii="Arial" w:eastAsia="Calibri" w:hAnsi="Arial" w:cs="Arial"/>
          <w:lang w:val="es-MX"/>
        </w:rPr>
        <w:t>RECHAZAR POR EXTEMPÓRANEO</w:t>
      </w:r>
      <w:r>
        <w:rPr>
          <w:rFonts w:ascii="Arial" w:eastAsia="Calibri" w:hAnsi="Arial" w:cs="Arial"/>
          <w:lang w:val="es-MX"/>
        </w:rPr>
        <w:t xml:space="preserve"> </w:t>
      </w:r>
    </w:p>
    <w:p w14:paraId="030ECFD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A4705B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23D671" wp14:editId="16E684DF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6E113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3D671" id="Rectángulo 72" o:spid="_x0000_s1046" style="position:absolute;left:0;text-align:left;margin-left:317.45pt;margin-top:12.5pt;width:32.3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6qfAIAADIFAAAOAAAAZHJzL2Uyb0RvYy54bWysVNtqGzEQfS/0H4Tem10vbi4m62AS0hZC&#10;YpKUPMtayRaVNKoke9f9m35Lf6wj7XoT0kCh9EWMNDNnbmd0ftEZTXbCBwW2ppOjkhJhOTTKrmv6&#10;9fH6wyklITLbMA1W1HQvAr2Yv3933rqZqGADuhGeIIgNs9bVdBOjmxVF4BthWDgCJywqJXjDIl79&#10;umg8axHd6KIqy+OiBd84D1yEgK9XvZLOM76Ugsc7KYOIRNcUc4v59PlcpbOYn7PZ2jO3UXxIg/1D&#10;FoYpi0FHqCsWGdl69QeUUdxDABmPOJgCpFRc5Bqwmkn5qpqHDXMi14LNCW5sU/h/sPx2t/RENTU9&#10;qSixzOCM7rFrv37a9VYDwVdsUevCDC0f3NIPt4BiqreT3hCplfuM088dwJpIlxu8Hxssukg4Pk4n&#10;5bTEMXBUVdXZ6UkeQNHDJDjnQ/wkwJAk1NRjJhmU7W5CxNBoejDBS0qrTyRLca9FAtH2XkisCQNW&#10;2TuzSVxqT3YMecA4FzYep8IQL1snN6m0Hh37Wl456jgZnAbb5CYyy0bH8u8RR48cFWwcnY2y4N8C&#10;aL6NkXv7Q/V9zan82K26PMgqNzU9raDZ43Q99LQPjl8r7OsNC3HJPPIcR4G7G+/wkBramsIgUbIB&#10;/+Ot92SP9EMtJS3uTU3D9y3zghL9xSIxzybTaVq0fJl+PMFsiH+pWb3U2K25BBzJBH8Jx7OY7KM+&#10;iNKDecIVX6SoqGKWY+ya8ugPl8vY7zN+ElwsFtkMl8uxeGMfHD/wMvHmsXti3g3kisjKWzjsGJu9&#10;4lhvm0ZkYbGNIFUm4HNfhxHgYmYeDZ9I2vyX92z1/NXNfwMAAP//AwBQSwMEFAAGAAgAAAAhANto&#10;ePreAAAACQEAAA8AAABkcnMvZG93bnJldi54bWxMjz1Pw0AMhnck/sPJSGz00kCjJORSIUQHujXA&#10;0M3NmSQi90Hu2oZ/j5noZsuPXj9vtZ7NKE40hcFZBctFAoJs6/RgOwXvb5u7HESIaDWOzpKCHwqw&#10;rq+vKiy1O9sdnZrYCQ6xoUQFfYy+lDK0PRkMC+fJ8u3TTQYjr1Mn9YRnDjejTJMkkwYHyx969PTc&#10;U/vVHI2Cj/0Gd/7lm15Ds99OW5/7Oc2Vur2Znx5BRJrjPwx/+qwONTsd3NHqIEYF2f1DwaiCdMWd&#10;GMiKYgXiwMMyBVlX8rJB/QsAAP//AwBQSwECLQAUAAYACAAAACEAtoM4kv4AAADhAQAAEwAAAAAA&#10;AAAAAAAAAAAAAAAAW0NvbnRlbnRfVHlwZXNdLnhtbFBLAQItABQABgAIAAAAIQA4/SH/1gAAAJQB&#10;AAALAAAAAAAAAAAAAAAAAC8BAABfcmVscy8ucmVsc1BLAQItABQABgAIAAAAIQCzIN6qfAIAADIF&#10;AAAOAAAAAAAAAAAAAAAAAC4CAABkcnMvZTJvRG9jLnhtbFBLAQItABQABgAIAAAAIQDbaHj63gAA&#10;AAkBAAAPAAAAAAAAAAAAAAAAANYEAABkcnMvZG93bnJldi54bWxQSwUGAAAAAAQABADzAAAA4QUA&#10;AAAA&#10;" fillcolor="white [3201]" strokecolor="#70ad47 [3209]" strokeweight="1pt">
                <v:textbox>
                  <w:txbxContent>
                    <w:p w14:paraId="24C6E113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B47084" w14:textId="77777777" w:rsidR="0041291A" w:rsidRDefault="005C21BF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IMPROCEDENTE</w:t>
      </w:r>
    </w:p>
    <w:p w14:paraId="424D59A9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C757CD7" w14:textId="77777777" w:rsidR="00C35851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841975" wp14:editId="7AD16B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1D6A7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41975" id="Rectángulo 73" o:spid="_x0000_s1047" style="position:absolute;left:0;text-align:left;margin-left:318.75pt;margin-top:5.4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UhfQIAADIFAAAOAAAAZHJzL2Uyb0RvYy54bWysVM1u2zAMvg/YOwi6r07c3wR1iqBFtwFF&#10;W7QdelZkKREmiZqkxM7eps+yFxslO27QFRgw7CKQIvlRJD/q/KI1mmyEDwpsRccHI0qE5VAru6zo&#10;t6frT2eUhMhszTRYUdGtCPRi9vHDeeOmooQV6Fp4giA2TBtX0VWMbloUga+EYeEAnLBolOANi6j6&#10;ZVF71iC60UU5Gp0UDfjaeeAiBLy96ox0lvGlFDzeSRlEJLqi+LaYT5/PRTqL2TmbLj1zK8X7Z7B/&#10;eIVhymLSAeqKRUbWXv0BZRT3EEDGAw6mACkVF7kGrGY8elPN44o5kWvB5gQ3tCn8P1h+u7n3RNUV&#10;PT2kxDKDM3rArv16scu1BoK32KLGhSl6Prp732sBxVRvK70hUiv3BaefO4A1kTY3eDs0WLSRcLw8&#10;nBwfTnAMHE1lOTk7zQMoOpgE53yInwUYkoSKenxJBmWbmxAxNbruXFBJz+oekqW41SKBaPsgJNaE&#10;CcscndkkLrUnG4Y8YJwLG09SYYiXvVOYVFoPgV0tbwJ1HPdBvW8KE5llQ+Do7xmHiJwVbByCjbLg&#10;3wOovw+ZO/9d9V3NqfzYLto8yDK7pqsF1FucroeO9sHxa4V9vWEh3jOPPMdR4O7GOzykhqai0EuU&#10;rMD/fO8++SP90EpJg3tT0fBjzbygRH+1SMzJ+OgoLVpWjo5PS1T8vmWxb7Frcwk4kjH+Eo5nMflH&#10;vROlB/OMKz5PWdHELMfcFeXR75TL2O0zfhJczOfZDZfLsXhjHx3f8TLx5ql9Zt715IrIylvY7Rib&#10;vuFY55tGZGG+jiBVJuBrX/sR4GJmHvWfSNr8fT17vX51s98AAAD//wMAUEsDBBQABgAIAAAAIQBk&#10;qkav3gAAAAkBAAAPAAAAZHJzL2Rvd25yZXYueG1sTI8xT8MwEIV3JP6DdUhs1GmhaRLiVAjRgW4N&#10;MHRz4yOJiM8mdtvw73tMMJ7ep3ffK9eTHcQJx9A7UjCfJSCQGmd6ahW8v23uMhAhajJ6cIQKfjDA&#10;urq+KnVh3Jl2eKpjK7iEQqEVdDH6QsrQdGh1mDmPxNmnG62OfI6tNKM+c7kd5CJJUml1T/yh0x6f&#10;O2y+6qNV8LHf6J1/+cbXUO+349ZnflpkSt3eTE+PICJO8Q+GX31Wh4qdDu5IJohBQXq/WjLKQZKD&#10;YCDNc95yUPCwmoOsSvl/QXUBAAD//wMAUEsBAi0AFAAGAAgAAAAhALaDOJL+AAAA4QEAABMAAAAA&#10;AAAAAAAAAAAAAAAAAFtDb250ZW50X1R5cGVzXS54bWxQSwECLQAUAAYACAAAACEAOP0h/9YAAACU&#10;AQAACwAAAAAAAAAAAAAAAAAvAQAAX3JlbHMvLnJlbHNQSwECLQAUAAYACAAAACEAWAg1IX0CAAAy&#10;BQAADgAAAAAAAAAAAAAAAAAuAgAAZHJzL2Uyb0RvYy54bWxQSwECLQAUAAYACAAAACEAZKpGr94A&#10;AAAJAQAADwAAAAAAAAAAAAAAAADXBAAAZHJzL2Rvd25yZXYueG1sUEsFBgAAAAAEAAQA8wAAAOIF&#10;AAAAAA==&#10;" fillcolor="white [3201]" strokecolor="#70ad47 [3209]" strokeweight="1pt">
                <v:textbox>
                  <w:txbxContent>
                    <w:p w14:paraId="5561D6A7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4312C8" w14:textId="77777777" w:rsidR="0041291A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DAR TRÁMITE POR EL RECURSO PROCEDENTE</w:t>
      </w:r>
    </w:p>
    <w:p w14:paraId="523451DB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3C35182C" w14:textId="77777777" w:rsidR="00071167" w:rsidRDefault="00071167" w:rsidP="00071167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04D1D9" wp14:editId="06F363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9430D" w14:textId="77777777" w:rsidR="00071167" w:rsidRPr="00D747D0" w:rsidRDefault="00071167" w:rsidP="0007116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4D1D9" id="Rectángulo 2" o:spid="_x0000_s1048" style="position:absolute;margin-left:318.75pt;margin-top:5.45pt;width:31.15pt;height:18.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MHegIAADAFAAAOAAAAZHJzL2Uyb0RvYy54bWysVNtqGzEQfS/0H4Tem7U3Vxuvg3FIWwhJ&#10;SFLyLGslW1TSqJLsXfdv+i39sY60621IA4XSFzGjuenMnNHssjWa7IQPCmxFx0cjSoTlUCu7ruiX&#10;p+sPF5SEyGzNNFhR0b0I9HL+/t2scVNRwgZ0LTzBJDZMG1fRTYxuWhSBb4Rh4QicsGiU4A2LqPp1&#10;UXvWYHaji3I0Oisa8LXzwEUIeHvVGek855dS8HgnZRCR6Iri22I+fT5X6SzmMzZde+Y2ivfPYP/w&#10;CsOUxaJDqisWGdl69Ucqo7iHADIecTAFSKm4yBgQzXj0Cs3jhjmRsWBzghvaFP5fWn67u/dE1RUt&#10;KbHM4IgesGk/f9j1VgMpU4MaF6bo9+jufa8FFBPaVnpDpFbuE84+40dEpM3t3Q/tFW0kHC+PJ6fH&#10;ExwCR1NZTi7Oc/uLLk1K53yIHwUYkoSKenxITsp2NyFiaXQ9uKCSntU9JEtxr0VKou2DkIgIC5Y5&#10;OnNJLLUnO4YsYJwLG88SMMyXvVOYVFoPgR2WV4E6jvug3jeFicyxIXD094pDRK4KNg7BRlnwbyWo&#10;vw6VO/8D+g5zgh/bVduNcRjZCuo9ztZDR/rg+LXCvt6wEO+ZR5bjKHBz4x0eUkNTUeglSjbgv791&#10;n/yRfGilpMGtqWj4tmVeUKI/W6TlZHxyktYsKyen5yUq/qVl9dJit2YJOJIx/hGOZzH5R30QpQfz&#10;jAu+SFXRxCzH2hXl0R+UZey2Gb8ILhaL7Iar5Vi8sY+OH3iZePPUPjPvenJFZOUtHDaMTV9xrPNN&#10;I7Kw2EaQKhMwtbrraz8CXMvMo/4LSXv/Us9evz+6+S8AAAD//wMAUEsDBBQABgAIAAAAIQBkqkav&#10;3gAAAAkBAAAPAAAAZHJzL2Rvd25yZXYueG1sTI8xT8MwEIV3JP6DdUhs1GmhaRLiVAjRgW4NMHRz&#10;4yOJiM8mdtvw73tMMJ7ep3ffK9eTHcQJx9A7UjCfJSCQGmd6ahW8v23uMhAhajJ6cIQKfjDAurq+&#10;KnVh3Jl2eKpjK7iEQqEVdDH6QsrQdGh1mDmPxNmnG62OfI6tNKM+c7kd5CJJUml1T/yh0x6fO2y+&#10;6qNV8LHf6J1/+cbXUO+349ZnflpkSt3eTE+PICJO8Q+GX31Wh4qdDu5IJohBQXq/WjLKQZKDYCDN&#10;c95yUPCwmoOsSvl/QXUBAAD//wMAUEsBAi0AFAAGAAgAAAAhALaDOJL+AAAA4QEAABMAAAAAAAAA&#10;AAAAAAAAAAAAAFtDb250ZW50X1R5cGVzXS54bWxQSwECLQAUAAYACAAAACEAOP0h/9YAAACUAQAA&#10;CwAAAAAAAAAAAAAAAAAvAQAAX3JlbHMvLnJlbHNQSwECLQAUAAYACAAAACEAYJ4DB3oCAAAwBQAA&#10;DgAAAAAAAAAAAAAAAAAuAgAAZHJzL2Uyb0RvYy54bWxQSwECLQAUAAYACAAAACEAZKpGr94AAAAJ&#10;AQAADwAAAAAAAAAAAAAAAADUBAAAZHJzL2Rvd25yZXYueG1sUEsFBgAAAAAEAAQA8wAAAN8FAAAA&#10;AA==&#10;" fillcolor="white [3201]" strokecolor="#70ad47 [3209]" strokeweight="1pt">
                <v:textbox>
                  <w:txbxContent>
                    <w:p w14:paraId="0A19430D" w14:textId="77777777" w:rsidR="00071167" w:rsidRPr="00D747D0" w:rsidRDefault="00071167" w:rsidP="0007116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ED331D" w14:textId="77777777" w:rsidR="00071167" w:rsidRDefault="00071167" w:rsidP="0007116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DEVOLVER A SECRETARÍA PARA EFECTUAR TRASLADO</w:t>
      </w:r>
    </w:p>
    <w:p w14:paraId="35CEC54A" w14:textId="77777777" w:rsidR="00071167" w:rsidRDefault="00071167" w:rsidP="00637E8E">
      <w:pPr>
        <w:pStyle w:val="Sinespaciado"/>
        <w:rPr>
          <w:rFonts w:ascii="Arial" w:eastAsia="Calibri" w:hAnsi="Arial" w:cs="Arial"/>
          <w:lang w:val="es-MX"/>
        </w:rPr>
      </w:pPr>
    </w:p>
    <w:p w14:paraId="587374FC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605BBDDD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A8FAAB7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49509BF" w14:textId="77777777" w:rsidR="00637E8E" w:rsidRDefault="00637E8E" w:rsidP="00637E8E">
      <w:pPr>
        <w:pStyle w:val="Sinespaciado"/>
        <w:rPr>
          <w:rFonts w:ascii="Arial" w:eastAsia="Calibri" w:hAnsi="Arial" w:cs="Arial"/>
          <w:b/>
          <w:lang w:val="es-MX"/>
        </w:rPr>
      </w:pPr>
    </w:p>
    <w:p w14:paraId="54A3A101" w14:textId="77777777" w:rsidR="00071167" w:rsidRDefault="00071167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04E4FFAD" w14:textId="674D0632" w:rsidR="0041291A" w:rsidRDefault="0041291A" w:rsidP="009E1E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COMENTARIOS:</w:t>
      </w:r>
    </w:p>
    <w:p w14:paraId="10F3AAF2" w14:textId="26ED2861" w:rsidR="009E1E1A" w:rsidRDefault="009E1E1A" w:rsidP="00DB7FC6">
      <w:pPr>
        <w:pStyle w:val="Sinespaciado"/>
        <w:ind w:left="-993"/>
        <w:jc w:val="both"/>
        <w:rPr>
          <w:rFonts w:ascii="Arial" w:eastAsia="Calibri" w:hAnsi="Arial" w:cs="Arial"/>
          <w:color w:val="FF0000"/>
          <w:u w:val="single"/>
          <w:lang w:val="es-MX"/>
        </w:rPr>
      </w:pPr>
      <w:r>
        <w:rPr>
          <w:rFonts w:ascii="Arial" w:eastAsia="Calibri" w:hAnsi="Arial" w:cs="Arial"/>
          <w:color w:val="FF0000"/>
          <w:u w:val="single"/>
          <w:lang w:val="es-MX"/>
        </w:rPr>
        <w:t>RECURSO DE REPOSICIÓN</w:t>
      </w:r>
      <w:r w:rsidR="00DB7FC6">
        <w:rPr>
          <w:rFonts w:ascii="Arial" w:eastAsia="Calibri" w:hAnsi="Arial" w:cs="Arial"/>
          <w:color w:val="FF0000"/>
          <w:u w:val="single"/>
          <w:lang w:val="es-MX"/>
        </w:rPr>
        <w:t xml:space="preserve"> EN SUBSIDIO SÚPLICA</w:t>
      </w:r>
      <w:r>
        <w:rPr>
          <w:rFonts w:ascii="Arial" w:eastAsia="Calibri" w:hAnsi="Arial" w:cs="Arial"/>
          <w:color w:val="FF0000"/>
          <w:u w:val="single"/>
          <w:lang w:val="es-MX"/>
        </w:rPr>
        <w:t xml:space="preserve"> INTERPUESTO CONTRA</w:t>
      </w:r>
      <w:r w:rsidR="00DB7FC6">
        <w:rPr>
          <w:rFonts w:ascii="Arial" w:eastAsia="Calibri" w:hAnsi="Arial" w:cs="Arial"/>
          <w:color w:val="FF0000"/>
          <w:u w:val="single"/>
          <w:lang w:val="es-MX"/>
        </w:rPr>
        <w:t xml:space="preserve"> DECISIÓN QUE NEGÓ LA SUSPENSIÓN PROVISIONAL DE LOS ACTOS DEMANDADOS.</w:t>
      </w:r>
    </w:p>
    <w:p w14:paraId="7332D1E6" w14:textId="77777777" w:rsidR="00FB7566" w:rsidRPr="009E1E1A" w:rsidRDefault="00FB7566" w:rsidP="00DB7FC6">
      <w:pPr>
        <w:pStyle w:val="Sinespaciado"/>
        <w:ind w:left="-993"/>
        <w:jc w:val="both"/>
        <w:rPr>
          <w:rFonts w:ascii="Arial" w:eastAsia="Calibri" w:hAnsi="Arial" w:cs="Arial"/>
          <w:color w:val="FF0000"/>
          <w:u w:val="single"/>
          <w:lang w:val="es-MX"/>
        </w:rPr>
      </w:pPr>
    </w:p>
    <w:p w14:paraId="60313E27" w14:textId="77777777" w:rsidR="00AD4827" w:rsidRDefault="00AD4827" w:rsidP="00AD482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En el evento de decidirse de fondo el recurso, debe diligenciar los siguientes datos:</w:t>
      </w:r>
    </w:p>
    <w:p w14:paraId="5C2A41BF" w14:textId="77777777" w:rsidR="0041291A" w:rsidRPr="003A0FA3" w:rsidRDefault="0041291A" w:rsidP="00AD48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54615C74" w14:textId="77777777" w:rsidTr="00D3169D">
        <w:trPr>
          <w:trHeight w:val="363"/>
        </w:trPr>
        <w:tc>
          <w:tcPr>
            <w:tcW w:w="9598" w:type="dxa"/>
          </w:tcPr>
          <w:p w14:paraId="5C292596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193C63B" w14:textId="77777777" w:rsidR="0041291A" w:rsidRPr="003B2BDF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C635A4">
              <w:rPr>
                <w:rFonts w:ascii="Arial" w:eastAsia="Calibri" w:hAnsi="Arial" w:cs="Arial"/>
                <w:b/>
                <w:lang w:val="es-MX"/>
              </w:rPr>
              <w:t>EXPEDICIÓN DE LA PROVIDENCIA</w:t>
            </w:r>
            <w:r w:rsidR="003B2BDF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3B2BDF" w:rsidRPr="003B2BDF">
              <w:rPr>
                <w:rFonts w:ascii="Arial" w:eastAsia="Calibri" w:hAnsi="Arial" w:cs="Arial"/>
                <w:lang w:val="es-MX"/>
              </w:rPr>
              <w:t>(aplica solo para Tribunales y Consejo de Estado)</w:t>
            </w:r>
          </w:p>
          <w:p w14:paraId="0D289E0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A42344C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 expedir debe ser proferida por la Sala, Sección o Subsección de Decisión?</w:t>
            </w:r>
          </w:p>
          <w:p w14:paraId="08DD40B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B07B486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2BAECF" wp14:editId="20DE00C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BCF2A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BAECF" id="Rectángulo 48" o:spid="_x0000_s1049" style="position:absolute;margin-left:34.6pt;margin-top:.5pt;width:26.65pt;height:22.8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6dPew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pO&#10;cFKWGZzRA3bt10+72mgg+IotalyYouWju/f9LaCY6m2lN0Rq5T7j9HMHsCbS5gbvhgaLNhKOj8fH&#10;Z5MSx8BRNT4vR+cnCb3oYBKc8yF+EmBIEirqMZMMyrY3IXamexP0S2l1iWQp7rRIINo+CIk1YcBx&#10;9s5sEpfaky1DHjDOhY2nfehsndyk0npw7Go5cNRx1Dv1tslNZJYNjuXfIw4eOSrYODgbZcG/BVB/&#10;GyJ39vvqu5pT+bFdtnmQ4+OUZHpaQr3D6XroaB8cv1bY1xsW4j3zyHMcBe5uvMNDamgqCr1EyRr8&#10;j7fekz3SD7WUNLg3FQ3fN8wLSvQXi8Q8H00madHyZXLycYwX/1qzfK2xG3MJOJIR/hKOZzHZR70X&#10;pQfzjCu+SFFRxSzH2BXl0e8vl7HbZ/wkuFgsshkul2Pxxj46vudl4s1T+8y868kVkZW3sN8xNj3g&#10;WGebRmRhsYkgVSbgS1/7EeBiZgr3n0ja/Nf3bPXy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H4Xp09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2EBBCF2A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D1D538" wp14:editId="2FEDC53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2DEBE" w14:textId="77777777" w:rsidR="0041291A" w:rsidRPr="0098084E" w:rsidRDefault="0041291A" w:rsidP="0041291A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98084E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1D538" id="Rectángulo 53" o:spid="_x0000_s1050" style="position:absolute;margin-left:100.95pt;margin-top:.5pt;width:34.55pt;height:22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vgfQIAADIFAAAOAAAAZHJzL2Uyb0RvYy54bWysVN1OWzEMvp+0d4hyP05bCoOqp6gqYpuE&#10;AAET12lO0kZL4ixJe073NjzLXmxOzs8QQ5o07SayY/tzbH/O/KIxmuyFDwpsScdHI0qE5VApuynp&#10;18erD2eUhMhsxTRYUdKDCPRi8f7dvHYzMYEt6Ep4giA2zGpX0m2MblYUgW+FYeEInLBolOANi6j6&#10;TVF5ViO60cVkNDotavCV88BFCHh72RrpIuNLKXi8lTKISHRJ8W0xnz6f63QWizmbbTxzW8W7Z7B/&#10;eIVhymLSAeqSRUZ2Xv0BZRT3EEDGIw6mACkVF7kGrGY8elXNw5Y5kWvB5gQ3tCn8P1h+s7/zRFUl&#10;PTmmxDKDM7rHrv18tpudBoK32KLahRl6Prg732kBxVRvI70hUiv3GaefO4A1kSY3+DA0WDSRcLyc&#10;Hp+dnOMYOJomZ+fjaUYvWpgE53yInwQYkoSSenxJBmX76xAxNbr2LqikZ7UPyVI8aJFAtL0XEmvC&#10;hJMcndkkVtqTPUMeMM6FjaepMMTL3ilMKq2HwLaWV4E6jrugzjeFicyyIXD094xDRM4KNg7BRlnw&#10;bwFU34bMrX9ffVtzKj826yYPcjLtR7aG6oDT9dDSPjh+pbCv1yzEO+aR5zgK3N14i4fUUJcUOomS&#10;Lfgfb90nf6QfWimpcW9KGr7vmBeU6C8WiYlDnaZFy8r05OMEFf/Ssn5psTuzAhzJGH8Jx7OY/KPu&#10;RenBPOGKL1NWNDHLMXdJefS9sortPuMnwcVymd1wuRyL1/bB8Z6XiTePzRPzriNXRFbeQL9jbPaK&#10;Y61vGpGF5S6CVJmAqdVtX7sR4GJmHnWfSNr8l3r2+v3VLX4BAAD//wMAUEsDBBQABgAIAAAAIQD5&#10;hR6w3AAAAAgBAAAPAAAAZHJzL2Rvd25yZXYueG1sTI/BTsMwEETvSPyDtUjcqNMIShriVAjRA701&#10;0ENvbrwkEfHa2G4b/p7tCW47eqPZmWo12VGcMMTBkYL5LAOB1DozUKfg4319V4CISZPRoyNU8IMR&#10;VvX1VaVL4860xVOTOsEhFEutoE/Jl1LGtker48x5JGafLlidWIZOmqDPHG5HmWfZQlo9EH/otceX&#10;Htuv5mgV7PZrvfWv3/gWm/0mbHzhp7xQ6vZmen4CkXBKf2a41OfqUHOngzuSiWJUkGfzJVsZ8CTm&#10;+ePlOCi4XzyArCv5f0D9CwAA//8DAFBLAQItABQABgAIAAAAIQC2gziS/gAAAOEBAAATAAAAAAAA&#10;AAAAAAAAAAAAAABbQ29udGVudF9UeXBlc10ueG1sUEsBAi0AFAAGAAgAAAAhADj9If/WAAAAlAEA&#10;AAsAAAAAAAAAAAAAAAAALwEAAF9yZWxzLy5yZWxzUEsBAi0AFAAGAAgAAAAhAJpSe+B9AgAAMgUA&#10;AA4AAAAAAAAAAAAAAAAALgIAAGRycy9lMm9Eb2MueG1sUEsBAi0AFAAGAAgAAAAhAPmFHrDcAAAA&#10;CAEAAA8AAAAAAAAAAAAAAAAA1wQAAGRycy9kb3ducmV2LnhtbFBLBQYAAAAABAAEAPMAAADgBQAA&#10;AAA=&#10;" fillcolor="white [3201]" strokecolor="#70ad47 [3209]" strokeweight="1pt">
                      <v:textbox>
                        <w:txbxContent>
                          <w:p w14:paraId="10E2DEBE" w14:textId="77777777" w:rsidR="0041291A" w:rsidRPr="0098084E" w:rsidRDefault="0041291A" w:rsidP="0041291A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98084E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A5339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9B85F6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130B374" w14:textId="77777777" w:rsidR="0041291A" w:rsidRPr="00336F8A" w:rsidRDefault="0041291A" w:rsidP="003B2BD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>(Artículo</w:t>
            </w:r>
            <w:r w:rsidR="003B2BDF">
              <w:rPr>
                <w:rFonts w:ascii="Arial" w:hAnsi="Arial" w:cs="Arial"/>
                <w:sz w:val="16"/>
                <w:szCs w:val="16"/>
              </w:rPr>
              <w:t xml:space="preserve"> 20 Ley 2080/21</w:t>
            </w:r>
            <w:r w:rsidRPr="00D1022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1291A" w:rsidRPr="003A0FA3" w14:paraId="2AE7CADA" w14:textId="77777777" w:rsidTr="00D3169D">
        <w:trPr>
          <w:trHeight w:val="708"/>
        </w:trPr>
        <w:tc>
          <w:tcPr>
            <w:tcW w:w="9598" w:type="dxa"/>
          </w:tcPr>
          <w:p w14:paraId="3624BCE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A6F15C6" w14:textId="77777777" w:rsidR="0041291A" w:rsidRDefault="00227054" w:rsidP="00227054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IDENTIFICACIÓN DE LOS ARGUMENTOS DEL RECURSO</w:t>
            </w:r>
          </w:p>
          <w:p w14:paraId="52A32771" w14:textId="77777777" w:rsidR="0041291A" w:rsidRDefault="0041291A" w:rsidP="00D3169D">
            <w:pPr>
              <w:pStyle w:val="Sinespaciado"/>
              <w:ind w:left="72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82D041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89477F">
              <w:rPr>
                <w:rFonts w:ascii="Arial" w:eastAsia="Calibri" w:hAnsi="Arial" w:cs="Arial"/>
                <w:lang w:val="es-MX"/>
              </w:rPr>
              <w:t xml:space="preserve">Identifique los argumentos del recurso de </w:t>
            </w:r>
            <w:r w:rsidR="00407B4B">
              <w:rPr>
                <w:rFonts w:ascii="Arial" w:eastAsia="Calibri" w:hAnsi="Arial" w:cs="Arial"/>
                <w:lang w:val="es-MX"/>
              </w:rPr>
              <w:t>reposición</w:t>
            </w:r>
          </w:p>
          <w:p w14:paraId="52022791" w14:textId="77777777" w:rsidR="00407B4B" w:rsidRDefault="00407B4B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B4B746" w14:textId="7D7D5CB1" w:rsidR="0041291A" w:rsidRPr="00C14193" w:rsidRDefault="00C14193" w:rsidP="00D3169D">
            <w:pPr>
              <w:pStyle w:val="Sinespaciado"/>
              <w:jc w:val="both"/>
              <w:rPr>
                <w:rFonts w:ascii="Arial" w:eastAsia="Calibri" w:hAnsi="Arial" w:cs="Arial"/>
                <w:u w:val="single"/>
                <w:lang w:val="es-MX"/>
              </w:rPr>
            </w:pPr>
            <w:r>
              <w:rPr>
                <w:color w:val="FF0000"/>
                <w:u w:val="single"/>
              </w:rPr>
              <w:t>INDICA QUE</w:t>
            </w:r>
            <w:r w:rsidR="00D45D8B">
              <w:rPr>
                <w:color w:val="FF0000"/>
                <w:u w:val="single"/>
              </w:rPr>
              <w:t xml:space="preserve"> EL</w:t>
            </w:r>
            <w:r>
              <w:rPr>
                <w:color w:val="FF0000"/>
                <w:u w:val="single"/>
              </w:rPr>
              <w:t xml:space="preserve"> </w:t>
            </w:r>
            <w:r w:rsidRPr="00C14193">
              <w:rPr>
                <w:color w:val="FF0000"/>
                <w:u w:val="single"/>
              </w:rPr>
              <w:t>IMPUESTO A LA RIQUEZA ES UNA PRÓRROGA DEL IMPUESTO AL PATRIMONIO, QUE FUE OBJETO DE MÚLTIPLES CONTRATOS DE ESTABILIDAD JURÍDICA, EL CUAL NO PUEDE SER COBRADO A QUIENES SUSCRIBIERON ESOS CONVENIOS</w:t>
            </w:r>
            <w:r w:rsidR="00BC611D">
              <w:rPr>
                <w:color w:val="FF0000"/>
                <w:u w:val="single"/>
              </w:rPr>
              <w:t>;</w:t>
            </w:r>
            <w:r w:rsidR="001249D8">
              <w:rPr>
                <w:color w:val="FF0000"/>
                <w:u w:val="single"/>
              </w:rPr>
              <w:t xml:space="preserve"> AGREGA QUE</w:t>
            </w:r>
            <w:r w:rsidR="00BC611D">
              <w:rPr>
                <w:color w:val="FF0000"/>
                <w:u w:val="single"/>
              </w:rPr>
              <w:t xml:space="preserve"> EL IMPUESTO AL</w:t>
            </w:r>
            <w:r w:rsidRPr="00C14193">
              <w:rPr>
                <w:color w:val="FF0000"/>
                <w:u w:val="single"/>
              </w:rPr>
              <w:t xml:space="preserve"> PATRIMONIO Y EL IMPUESTO A LA RIQUEZA</w:t>
            </w:r>
            <w:r w:rsidR="00D22A85">
              <w:rPr>
                <w:color w:val="FF0000"/>
                <w:u w:val="single"/>
              </w:rPr>
              <w:t xml:space="preserve"> RESPECTO</w:t>
            </w:r>
            <w:r w:rsidRPr="00C14193">
              <w:rPr>
                <w:color w:val="FF0000"/>
                <w:u w:val="single"/>
              </w:rPr>
              <w:t xml:space="preserve"> A SUJETOS, BASE GRAVABLE Y TARIFA SON INSUSTANCIALES Y NO CONFIGURAN DOS TRIBUTOS DISTINTOS</w:t>
            </w:r>
          </w:p>
        </w:tc>
      </w:tr>
      <w:tr w:rsidR="0041291A" w:rsidRPr="003A0FA3" w14:paraId="1147D8AF" w14:textId="77777777" w:rsidTr="00D3169D">
        <w:trPr>
          <w:trHeight w:val="708"/>
        </w:trPr>
        <w:tc>
          <w:tcPr>
            <w:tcW w:w="9598" w:type="dxa"/>
          </w:tcPr>
          <w:p w14:paraId="195DDF8B" w14:textId="77777777" w:rsidR="0041291A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221FCD">
              <w:rPr>
                <w:rFonts w:ascii="Arial" w:eastAsia="Calibri" w:hAnsi="Arial" w:cs="Arial"/>
                <w:b/>
                <w:lang w:val="es-MX"/>
              </w:rPr>
              <w:t xml:space="preserve">MOTIVACIÓN DE LA DECISIÓN </w:t>
            </w:r>
            <w:r>
              <w:rPr>
                <w:rFonts w:ascii="Arial" w:eastAsia="Calibri" w:hAnsi="Arial" w:cs="Arial"/>
                <w:b/>
                <w:lang w:val="es-MX"/>
              </w:rPr>
              <w:t xml:space="preserve">A IMPARTIR </w:t>
            </w:r>
          </w:p>
          <w:p w14:paraId="4155A2E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63AE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Exponga aquí las premisas principales para impartir la decisión correspondiente</w:t>
            </w:r>
          </w:p>
          <w:p w14:paraId="401D728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</w:p>
          <w:p w14:paraId="582151B1" w14:textId="26A861CC" w:rsidR="0041291A" w:rsidRPr="00221FCD" w:rsidRDefault="00456CA3" w:rsidP="00BE1EBF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>
              <w:t xml:space="preserve">LAS NORMAS DEMANDADAS NO </w:t>
            </w:r>
            <w:r w:rsidR="00BB3C08">
              <w:t xml:space="preserve">DESCRIBEN EL IMPUESTO AL PATRIMONIO CONSAGRADO EN LA LEY </w:t>
            </w:r>
            <w:r w:rsidR="007734B9">
              <w:t>1739 de 2014</w:t>
            </w:r>
          </w:p>
        </w:tc>
      </w:tr>
    </w:tbl>
    <w:p w14:paraId="0C505BD6" w14:textId="77777777" w:rsidR="0041291A" w:rsidRDefault="0041291A" w:rsidP="0041291A"/>
    <w:p w14:paraId="01DFE54E" w14:textId="77777777" w:rsidR="0041291A" w:rsidRDefault="0041291A" w:rsidP="004667D5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 xml:space="preserve">IR QUE LA PROVIDENCIA </w:t>
      </w:r>
      <w:r w:rsidR="00407B4B">
        <w:rPr>
          <w:rFonts w:ascii="Arial" w:eastAsia="Calibri" w:hAnsi="Arial" w:cs="Arial"/>
          <w:b/>
          <w:lang w:val="es-MX"/>
        </w:rPr>
        <w:t xml:space="preserve">RECURRIDA </w:t>
      </w:r>
      <w:r>
        <w:rPr>
          <w:rFonts w:ascii="Arial" w:eastAsia="Calibri" w:hAnsi="Arial" w:cs="Arial"/>
          <w:b/>
          <w:lang w:val="es-MX"/>
        </w:rPr>
        <w:t>DEBE:</w:t>
      </w:r>
    </w:p>
    <w:p w14:paraId="056C9C8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2BDD3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777A5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042504E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B4DE1F" wp14:editId="68BA3C1A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3399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4DE1F" id="Rectángulo 74" o:spid="_x0000_s1051" style="position:absolute;left:0;text-align:left;margin-left:317.45pt;margin-top:.35pt;width:30.6pt;height:18.1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4+fgIAADIFAAAOAAAAZHJzL2Uyb0RvYy54bWysVN1qWzEMvh/sHYzv15Ocpn+hJyW0dBuU&#10;trQdvXZ87MTMtjzbyTnZ2+xZ9mKTfX5WusJg7MZIlvTJkj75/KI1muyEDwpsRacHE0qE5VAru67o&#10;l6frD6eUhMhszTRYUdG9CPRi8f7deePmooQN6Fp4giA2zBtX0U2Mbl4UgW+EYeEAnLBolOANi6j6&#10;dVF71iC60UU5mRwXDfjaeeAiBLy96ox0kfGlFDzeSRlEJLqi+LaYT5/PVTqLxTmbrz1zG8X7Z7B/&#10;eIVhymLSEeqKRUa2Xv0BZRT3EEDGAw6mACkVF7kGrGY6eVXN44Y5kWvB5gQ3tin8P1h+u7v3RNUV&#10;PZlRYpnBGT1g137+sOutBoK32KLGhTl6Prp732sBxVRvK70hUiv3CaefO4A1kTY3eD82WLSRcLw8&#10;PD09nuEYOJrKw0l5lgdQdDAJzvkQPwowJAkV9fiSDMp2NyFianQdXFBJz+oekqW41yKBaPsgJNaE&#10;CcscndkkLrUnO4Y8YJwLG49TYYiXvVOYVFqPgV0trwJ1nPZBvW8KE5llY+Dk7xnHiJwVbByDjbLg&#10;3wKov46ZO/+h+q7mVH5sV20eZHk0jGwF9R6n66GjfXD8WmFfb1iI98wjz3EUuLvxDg+poako9BIl&#10;G/Df37pP/kg/tFLS4N5UNHzbMi8o0Z8tEvNsOksTjlmZHZ2UqPiXltVLi92aS8CRTPGXcDyLyT/q&#10;QZQezDOu+DJlRROzHHNXlEc/KJex22f8JLhYLrMbLpdj8cY+Oj7wMvHmqX1m3vXkisjKWxh2jM1f&#10;cazzTSOysNxGkCoTMLW662s/AlzMzKP+E0mb/1LPXr+/usUv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CVRQ4+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14:paraId="7913399D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063">
        <w:rPr>
          <w:rFonts w:ascii="Arial" w:eastAsia="Calibri" w:hAnsi="Arial" w:cs="Arial"/>
          <w:lang w:val="es-MX"/>
        </w:rPr>
        <w:t>REPONER</w:t>
      </w:r>
      <w:r>
        <w:rPr>
          <w:rFonts w:ascii="Arial" w:eastAsia="Calibri" w:hAnsi="Arial" w:cs="Arial"/>
          <w:lang w:val="es-MX"/>
        </w:rPr>
        <w:t xml:space="preserve"> TOTALMENTE</w:t>
      </w:r>
    </w:p>
    <w:p w14:paraId="1B38AEB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8944653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A0A06A" wp14:editId="6C36DCB8">
                <wp:simplePos x="0" y="0"/>
                <wp:positionH relativeFrom="column">
                  <wp:posOffset>4038405</wp:posOffset>
                </wp:positionH>
                <wp:positionV relativeFrom="paragraph">
                  <wp:posOffset>159825</wp:posOffset>
                </wp:positionV>
                <wp:extent cx="380804" cy="229870"/>
                <wp:effectExtent l="0" t="0" r="19685" b="1778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0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07221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0A06A" id="Rectángulo 75" o:spid="_x0000_s1052" style="position:absolute;left:0;text-align:left;margin-left:318pt;margin-top:12.6pt;width:30pt;height:18.1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kXfQIAADIFAAAOAAAAZHJzL2Uyb0RvYy54bWysVM1qGzEQvhf6DkL3etdbJ3FM1sE4pC2E&#10;JCQpOctayRbValRJ9q77Nn2WvlhH2vXGpIFC6UXMaP70zXyji8u21mQnnFdgSjoe5ZQIw6FSZl3S&#10;r0/XH6aU+MBMxTQYUdK98PRy/v7dRWNnooAN6Eo4gkmMnzW2pJsQ7CzLPN+ImvkRWGHQKMHVLKDq&#10;1lnlWIPZa50VeX6aNeAq64AL7/H2qjPSecovpeDhTkovAtElxbeFdLp0ruKZzS/YbO2Y3SjeP4P9&#10;wytqpgwWHVJdscDI1qk/UtWKO/Agw4hDnYGUiouEAdGM81doHjfMioQFm+Pt0Cb//9Ly2929I6oq&#10;6dkJJYbVOKMH7Nqvn2a91UDwFlvUWD9Dz0d773rNoxjxttLVRGplP+P0UwcQE2lTg/dDg0UbCMfL&#10;j9N8mk8o4WgqivPpWRpA1qWJ6azz4ZOAmkShpA5fkpKy3Y0PWBpdDy6oxGd1D0lS2GsRk2jzICRi&#10;woJFik5sEkvtyI4hDxjnwoTTCAzzJe8YJpXWQ2CH5VWgDuM+qPeNYSKxbAjM/15xiEhVwYQhuFYG&#10;3FsJqm9D5c7/gL7DHOGHdtWmQRYJWbxaQbXH6TroaO8tv1bY1xvmwz1zyHPcCNzdcIeH1NCUFHqJ&#10;kg24H2/dR3+kH1opaXBvSuq/b5kTlOgvBol5Pp5M4qIlZXJyVqDiji2rY4vZ1kvAkYzxl7A8idE/&#10;6IMoHdTPuOKLWBVNzHCsXVIe3EFZhm6f8ZPgYrFIbrhcloUb82j5gZeRN0/tM3O2J1dAVt7CYcfY&#10;7BXHOt84IgOLbQCpEgFf+tqPABcz8aj/ROLmH+vJ6+Wrm/8GAAD//wMAUEsDBBQABgAIAAAAIQD2&#10;DBqs3gAAAAkBAAAPAAAAZHJzL2Rvd25yZXYueG1sTI8xT8MwEIV3JP6DdUhs1GmAKIQ4FUJ0oFsD&#10;DN3c+Egi4rOx3Tb8e64TbHf3nt59r17NdhJHDHF0pGC5yEAgdc6M1Ct4f1vflCBi0mT05AgV/GCE&#10;VXN5UevKuBNt8dimXnAIxUorGFLylZSxG9DquHAeibVPF6xOvIZemqBPHG4nmWdZIa0eiT8M2uPz&#10;gN1Xe7AKPnZrvfUv3/ga290mbHzp57xU6vpqfnoEkXBOf2Y44zM6NMy0dwcyUUwKituCuyQF+X0O&#10;gg3Fw/mw52F5B7Kp5f8GzS8AAAD//wMAUEsBAi0AFAAGAAgAAAAhALaDOJL+AAAA4QEAABMAAAAA&#10;AAAAAAAAAAAAAAAAAFtDb250ZW50X1R5cGVzXS54bWxQSwECLQAUAAYACAAAACEAOP0h/9YAAACU&#10;AQAACwAAAAAAAAAAAAAAAAAvAQAAX3JlbHMvLnJlbHNQSwECLQAUAAYACAAAACEApFdpF30CAAAy&#10;BQAADgAAAAAAAAAAAAAAAAAuAgAAZHJzL2Uyb0RvYy54bWxQSwECLQAUAAYACAAAACEA9gwarN4A&#10;AAAJAQAADwAAAAAAAAAAAAAAAADXBAAAZHJzL2Rvd25yZXYueG1sUEsFBgAAAAAEAAQA8wAAAOIF&#10;AAAAAA==&#10;" fillcolor="white [3201]" strokecolor="#70ad47 [3209]" strokeweight="1pt">
                <v:textbox>
                  <w:txbxContent>
                    <w:p w14:paraId="2CF07221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5ACACD" w14:textId="77777777" w:rsidR="0041291A" w:rsidRDefault="00654063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REPONER</w:t>
      </w:r>
      <w:r w:rsidR="0041291A">
        <w:rPr>
          <w:rFonts w:ascii="Arial" w:eastAsia="Calibri" w:hAnsi="Arial" w:cs="Arial"/>
          <w:lang w:val="es-MX"/>
        </w:rPr>
        <w:t xml:space="preserve"> PARCIALMENTE</w:t>
      </w:r>
    </w:p>
    <w:p w14:paraId="0522DC7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5715BDD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08DDE676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BE735C" wp14:editId="185C55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9" name="Rectá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A934A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E735C" id="Rectángulo 79" o:spid="_x0000_s1053" style="position:absolute;left:0;text-align:left;margin-left:317.45pt;margin-top:.35pt;width:30.6pt;height:18.1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9VfgIAADIFAAAOAAAAZHJzL2Uyb0RvYy54bWysVN1OWzEMvp+0d4hyP057YFAqTlEFYpuE&#10;AAET12lO0kZL4ixJe073NjzLXmxOzs8QQ5o07SayY/tzbH/O2XlrNNkJHxTYik4PJpQIy6FWdl3R&#10;r49XH2aUhMhszTRYUdG9CPR88f7dWePmooQN6Fp4giA2zBtX0U2Mbl4UgW+EYeEAnLBolOANi6j6&#10;dVF71iC60UU5mRwXDfjaeeAiBLy97Ix0kfGlFDzeShlEJLqi+LaYT5/PVTqLxRmbrz1zG8X7Z7B/&#10;eIVhymLSEeqSRUa2Xv0BZRT3EEDGAw6mACkVF7kGrGY6eVXNw4Y5kWvB5gQ3tin8P1h+s7vzRNUV&#10;PTmlxDKDM7rHrv18tuutBoK32KLGhTl6Prg732sBxVRvK70hUiv3GaefO4A1kTY3eD82WLSRcLw8&#10;nM2Oj3AMHE3l4aQ8zQMoOpgE53yInwQYkoSKenxJBmW76xAxNboOLqikZ3UPyVLca5FAtL0XEmvC&#10;hGWOzmwSF9qTHUMeMM6FjcepMMTL3ilMKq3HwK6WV4E6Tvug3jeFicyyMXDy94xjRM4KNo7BRlnw&#10;bwHU38bMnf9QfVdzKj+2qzYPsjwZRraCeo/T9dDRPjh+pbCv1yzEO+aR5zgK3N14i4fU0FQUeomS&#10;Dfgfb90nf6QfWilpcG8qGr5vmReU6C8WiXk6PUoTjlk5+nhSouJfWlYvLXZrLgBHMsVfwvEsJv+o&#10;B1F6ME+44suUFU3McsxdUR79oFzEbp/xk+BiucxuuFyOxWv74PjAy8Sbx/aJedeTKyIrb2DYMTZ/&#10;xbHON43IwnIbQapMwNTqrq/9CHAxM4/6TyRt/ks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DaTX9V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14:paraId="701A934A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6A70">
        <w:rPr>
          <w:rFonts w:ascii="Arial" w:eastAsia="Calibri" w:hAnsi="Arial" w:cs="Arial"/>
          <w:lang w:val="es-MX"/>
        </w:rPr>
        <w:t>NO REPONER</w:t>
      </w:r>
    </w:p>
    <w:p w14:paraId="43DEE0A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85E6CA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7BC6D2" w14:textId="52EFA548" w:rsidR="00791416" w:rsidRPr="0092129A" w:rsidRDefault="00791416" w:rsidP="00791416">
      <w:pPr>
        <w:pStyle w:val="Sinespaciado"/>
        <w:ind w:left="-993"/>
        <w:rPr>
          <w:rFonts w:ascii="Arial" w:eastAsia="Calibri" w:hAnsi="Arial" w:cs="Arial"/>
          <w:color w:val="FF0000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40823A" wp14:editId="2AD0A118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D8FB5" w14:textId="5E8771EF" w:rsidR="00791416" w:rsidRPr="0092129A" w:rsidRDefault="0092129A" w:rsidP="007914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0823A" id="Rectángulo 5" o:spid="_x0000_s1054" style="position:absolute;left:0;text-align:left;margin-left:317.45pt;margin-top:.35pt;width:30.6pt;height:18.1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MrewIAADAFAAAOAAAAZHJzL2Uyb0RvYy54bWysVNtqGzEQfS/0H4Tem7U3lzom62AS0hZC&#10;EpKUPMtayRaVNKoke9f9m3xLf6wj7aUhDRRKX8SM5qYzc0Zn563RZCd8UGArOj2YUCIsh1rZdUW/&#10;Pl59mFESIrM102BFRfci0PPF+3dnjZuLEjaga+EJJrFh3riKbmJ086IIfCMMCwfghEWjBG9YRNWv&#10;i9qzBrMbXZSTyUnRgK+dBy5CwNvLzkgXOb+UgsdbKYOIRFcU3xbz6fO5SmexOGPztWduo3j/DPYP&#10;rzBMWSw6prpkkZGtV3+kMop7CCDjAQdTgJSKi4wB0Uwnr9A8bJgTGQs2J7ixTeH/peU3uztPVF3R&#10;Y0osMziie2zaz2e73mogx6lBjQtz9Htwd77XAooJbSu9IVIr9xlnn/EjItLm9u7H9oo2Eo6Xh7PZ&#10;yREOgaOpPJyUp7n9RZcmpXM+xE8CDElCRT0+JCdlu+sQsTS6Di6opGd1D8lS3GuRkmh7LyQiwoJl&#10;js5cEhfakx1DFjDOhY0nCRjmy94pTCqtx8AOy6tAHad9UO+bwkTm2Bg4+XvFMSJXBRvHYKMs+LcS&#10;1N/Gyp3/gL7DnODHdtXmMZazYWQrqPc4Ww8d6YPjVwr7es1CvGMeWY6jwM2Nt3hIDU1FoZco2YD/&#10;8dZ98kfyoZWSBremouH7lnlBif5ikZan06M04ZiVo+OPJSr+pWX10mK35gJwJFP8IxzPYvKPehCl&#10;B/OEC75MVdHELMfaFeXRD8pF7LYZvwgulsvshqvlWLy2D44PvEy8eWyfmHc9uSKy8gaGDWPzVxzr&#10;fNOILCy3EaTKBEyt7vrajwDXMvOo/0LS3r/Us9fvj27xCwAA//8DAFBLAwQUAAYACAAAACEAyHFE&#10;FNwAAAAHAQAADwAAAGRycy9kb3ducmV2LnhtbEyOwU7DMBBE70j8g7VI3KjTFqVpyKZCiB7orQEO&#10;vbnxkkTEa2O7bfh7zAmOoxm9edVmMqM4kw+DZYT5LANB3Fo9cIfw9rq9K0CEqFir0TIhfFOATX19&#10;ValS2wvv6dzETiQIh1Ih9DG6UsrQ9mRUmFlHnLoP642KKfpOaq8uCW5GuciyXBo1cHrolaOnntrP&#10;5mQQ3g9btXfPX/QSmsPO71zhpkWBeHszPT6AiDTFvzH86id1qJPT0Z5YBzEi5Mv7dZoirECkOl/n&#10;cxBHhOUqA1lX8r9//QMAAP//AwBQSwECLQAUAAYACAAAACEAtoM4kv4AAADhAQAAEwAAAAAAAAAA&#10;AAAAAAAAAAAAW0NvbnRlbnRfVHlwZXNdLnhtbFBLAQItABQABgAIAAAAIQA4/SH/1gAAAJQBAAAL&#10;AAAAAAAAAAAAAAAAAC8BAABfcmVscy8ucmVsc1BLAQItABQABgAIAAAAIQAi6fMrewIAADAFAAAO&#10;AAAAAAAAAAAAAAAAAC4CAABkcnMvZTJvRG9jLnhtbFBLAQItABQABgAIAAAAIQDIcUQU3AAAAAcB&#10;AAAPAAAAAAAAAAAAAAAAANUEAABkcnMvZG93bnJldi54bWxQSwUGAAAAAAQABADzAAAA3gUAAAAA&#10;" fillcolor="white [3201]" strokecolor="#70ad47 [3209]" strokeweight="1pt">
                <v:textbox>
                  <w:txbxContent>
                    <w:p w14:paraId="52CD8FB5" w14:textId="5E8771EF" w:rsidR="00791416" w:rsidRPr="0092129A" w:rsidRDefault="0092129A" w:rsidP="00791416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lang w:val="es-E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NO REPONER Y CONCEDER RECURSO DE </w:t>
      </w:r>
      <w:r w:rsidR="0092129A">
        <w:rPr>
          <w:rFonts w:ascii="Arial" w:eastAsia="Calibri" w:hAnsi="Arial" w:cs="Arial"/>
          <w:color w:val="FF0000"/>
          <w:lang w:val="es-MX"/>
        </w:rPr>
        <w:t>SÚPLICA</w:t>
      </w:r>
      <w:bookmarkStart w:id="0" w:name="_GoBack"/>
      <w:bookmarkEnd w:id="0"/>
    </w:p>
    <w:p w14:paraId="5C8732F0" w14:textId="77777777" w:rsidR="0041291A" w:rsidRDefault="0041291A" w:rsidP="0041291A"/>
    <w:p w14:paraId="49BA1A6C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BED7B" w14:textId="77777777" w:rsidR="007D4B48" w:rsidRDefault="007D4B48">
      <w:pPr>
        <w:spacing w:after="0" w:line="240" w:lineRule="auto"/>
      </w:pPr>
      <w:r>
        <w:separator/>
      </w:r>
    </w:p>
  </w:endnote>
  <w:endnote w:type="continuationSeparator" w:id="0">
    <w:p w14:paraId="0694EA74" w14:textId="77777777" w:rsidR="007D4B48" w:rsidRDefault="007D4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566093"/>
      <w:docPartObj>
        <w:docPartGallery w:val="Page Numbers (Bottom of Page)"/>
        <w:docPartUnique/>
      </w:docPartObj>
    </w:sdtPr>
    <w:sdtEndPr/>
    <w:sdtContent>
      <w:p w14:paraId="1C540734" w14:textId="77777777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16">
          <w:rPr>
            <w:noProof/>
            <w:lang w:val="es-ES"/>
          </w:rPr>
          <w:t>2</w:t>
        </w:r>
        <w:r>
          <w:fldChar w:fldCharType="end"/>
        </w:r>
      </w:p>
    </w:sdtContent>
  </w:sdt>
  <w:p w14:paraId="5EA50877" w14:textId="77777777" w:rsidR="00085715" w:rsidRDefault="007D4B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958699"/>
      <w:docPartObj>
        <w:docPartGallery w:val="Page Numbers (Bottom of Page)"/>
        <w:docPartUnique/>
      </w:docPartObj>
    </w:sdtPr>
    <w:sdtEndPr/>
    <w:sdtContent>
      <w:p w14:paraId="252856FE" w14:textId="77777777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16">
          <w:rPr>
            <w:noProof/>
            <w:lang w:val="es-ES"/>
          </w:rPr>
          <w:t>1</w:t>
        </w:r>
        <w:r>
          <w:fldChar w:fldCharType="end"/>
        </w:r>
      </w:p>
    </w:sdtContent>
  </w:sdt>
  <w:p w14:paraId="179E1815" w14:textId="77777777" w:rsidR="00085715" w:rsidRDefault="007D4B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738E4" w14:textId="77777777" w:rsidR="007D4B48" w:rsidRDefault="007D4B48">
      <w:pPr>
        <w:spacing w:after="0" w:line="240" w:lineRule="auto"/>
      </w:pPr>
      <w:r>
        <w:separator/>
      </w:r>
    </w:p>
  </w:footnote>
  <w:footnote w:type="continuationSeparator" w:id="0">
    <w:p w14:paraId="507B5711" w14:textId="77777777" w:rsidR="007D4B48" w:rsidRDefault="007D4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1A"/>
    <w:rsid w:val="0001392F"/>
    <w:rsid w:val="0005044A"/>
    <w:rsid w:val="00066A70"/>
    <w:rsid w:val="00071167"/>
    <w:rsid w:val="000814EA"/>
    <w:rsid w:val="00083687"/>
    <w:rsid w:val="000F1952"/>
    <w:rsid w:val="001218AD"/>
    <w:rsid w:val="001249D8"/>
    <w:rsid w:val="00196E70"/>
    <w:rsid w:val="001D4177"/>
    <w:rsid w:val="00227054"/>
    <w:rsid w:val="002468EA"/>
    <w:rsid w:val="002658BD"/>
    <w:rsid w:val="002F25D9"/>
    <w:rsid w:val="0031246F"/>
    <w:rsid w:val="00323F3C"/>
    <w:rsid w:val="00353A64"/>
    <w:rsid w:val="003673D2"/>
    <w:rsid w:val="003B2BDF"/>
    <w:rsid w:val="003B7D4F"/>
    <w:rsid w:val="00403993"/>
    <w:rsid w:val="00407B4B"/>
    <w:rsid w:val="0041291A"/>
    <w:rsid w:val="00456CA3"/>
    <w:rsid w:val="00463AA5"/>
    <w:rsid w:val="004667D5"/>
    <w:rsid w:val="0047490F"/>
    <w:rsid w:val="004D2B82"/>
    <w:rsid w:val="00511E46"/>
    <w:rsid w:val="00552BE5"/>
    <w:rsid w:val="00567448"/>
    <w:rsid w:val="00595EB9"/>
    <w:rsid w:val="005A02DD"/>
    <w:rsid w:val="005C21BF"/>
    <w:rsid w:val="005E18D7"/>
    <w:rsid w:val="005F1BEF"/>
    <w:rsid w:val="00637E8E"/>
    <w:rsid w:val="0064413B"/>
    <w:rsid w:val="00647D75"/>
    <w:rsid w:val="00654063"/>
    <w:rsid w:val="00692FAB"/>
    <w:rsid w:val="00751DDD"/>
    <w:rsid w:val="007734B9"/>
    <w:rsid w:val="00774EF1"/>
    <w:rsid w:val="00776C94"/>
    <w:rsid w:val="00791416"/>
    <w:rsid w:val="007B1A9B"/>
    <w:rsid w:val="007C5FA3"/>
    <w:rsid w:val="007D4B48"/>
    <w:rsid w:val="00836619"/>
    <w:rsid w:val="00876D8F"/>
    <w:rsid w:val="0088164A"/>
    <w:rsid w:val="00885602"/>
    <w:rsid w:val="008B4E89"/>
    <w:rsid w:val="008C23F7"/>
    <w:rsid w:val="0092129A"/>
    <w:rsid w:val="00974C10"/>
    <w:rsid w:val="0098084E"/>
    <w:rsid w:val="00994E55"/>
    <w:rsid w:val="009A02F8"/>
    <w:rsid w:val="009D4A09"/>
    <w:rsid w:val="009E1E1A"/>
    <w:rsid w:val="009E3E02"/>
    <w:rsid w:val="00A2203B"/>
    <w:rsid w:val="00A224F1"/>
    <w:rsid w:val="00A6148C"/>
    <w:rsid w:val="00AD4827"/>
    <w:rsid w:val="00B82736"/>
    <w:rsid w:val="00BB3C08"/>
    <w:rsid w:val="00BC611D"/>
    <w:rsid w:val="00BE1EBF"/>
    <w:rsid w:val="00C12C1B"/>
    <w:rsid w:val="00C14193"/>
    <w:rsid w:val="00C34434"/>
    <w:rsid w:val="00C35851"/>
    <w:rsid w:val="00C52332"/>
    <w:rsid w:val="00CA60C7"/>
    <w:rsid w:val="00CD68C5"/>
    <w:rsid w:val="00D22A85"/>
    <w:rsid w:val="00D3217B"/>
    <w:rsid w:val="00D45D8B"/>
    <w:rsid w:val="00D57054"/>
    <w:rsid w:val="00DA2A31"/>
    <w:rsid w:val="00DB7FC6"/>
    <w:rsid w:val="00E454EA"/>
    <w:rsid w:val="00E6728F"/>
    <w:rsid w:val="00E676E4"/>
    <w:rsid w:val="00E732AC"/>
    <w:rsid w:val="00E73CA7"/>
    <w:rsid w:val="00E9217B"/>
    <w:rsid w:val="00EC656F"/>
    <w:rsid w:val="00EF7C97"/>
    <w:rsid w:val="00F92B0F"/>
    <w:rsid w:val="00FB7566"/>
    <w:rsid w:val="00F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D28D"/>
  <w15:chartTrackingRefBased/>
  <w15:docId w15:val="{5872DF28-43F9-4A96-94A1-859EEFBE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91A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291A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41291A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129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91A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41291A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41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Olga Cecilia Rodriguez Numpaque</cp:lastModifiedBy>
  <cp:revision>7</cp:revision>
  <dcterms:created xsi:type="dcterms:W3CDTF">2021-08-19T19:57:00Z</dcterms:created>
  <dcterms:modified xsi:type="dcterms:W3CDTF">2021-09-20T03:48:00Z</dcterms:modified>
</cp:coreProperties>
</file>