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D7B41" w14:textId="77777777" w:rsidR="00511AC8" w:rsidRDefault="005C2F50">
      <w:pPr>
        <w:rPr>
          <w:lang w:val="es-ES"/>
        </w:rPr>
      </w:pPr>
    </w:p>
    <w:p w14:paraId="11EE3419" w14:textId="77777777" w:rsidR="00892034" w:rsidRDefault="00892034">
      <w:pPr>
        <w:rPr>
          <w:lang w:val="es-ES"/>
        </w:rPr>
      </w:pPr>
    </w:p>
    <w:p w14:paraId="7A51617E" w14:textId="77777777" w:rsidR="001D087E" w:rsidRDefault="00892034" w:rsidP="00892034">
      <w:pPr>
        <w:jc w:val="both"/>
        <w:rPr>
          <w:lang w:val="es-ES"/>
        </w:rPr>
      </w:pPr>
      <w:r>
        <w:rPr>
          <w:lang w:val="es-ES"/>
        </w:rPr>
        <w:t xml:space="preserve">CON </w:t>
      </w:r>
      <w:r w:rsidR="00541E99">
        <w:rPr>
          <w:lang w:val="es-ES"/>
        </w:rPr>
        <w:t xml:space="preserve">EL ANALISIS DE </w:t>
      </w:r>
      <w:r>
        <w:rPr>
          <w:lang w:val="es-ES"/>
        </w:rPr>
        <w:t>LA REFO</w:t>
      </w:r>
      <w:r w:rsidR="005D627B">
        <w:rPr>
          <w:lang w:val="es-ES"/>
        </w:rPr>
        <w:t>RMA AL CPACA EL DR. BERMÚ</w:t>
      </w:r>
      <w:r>
        <w:rPr>
          <w:lang w:val="es-ES"/>
        </w:rPr>
        <w:t>DEZ NOS RESALTA UN EFECTO DE LA MISMA</w:t>
      </w:r>
      <w:r w:rsidR="005D627B">
        <w:rPr>
          <w:lang w:val="es-ES"/>
        </w:rPr>
        <w:t>,</w:t>
      </w:r>
      <w:r>
        <w:rPr>
          <w:lang w:val="es-ES"/>
        </w:rPr>
        <w:t xml:space="preserve"> Y ES QUE GRAN PARTE DE LOS PROCESOS CONTENCIOSO ADMINISTRATIVOS ESTAN LLAMADOS A TERMINARSE ANTES DE LA FASE ORAL CONS</w:t>
      </w:r>
      <w:r w:rsidR="005D627B">
        <w:rPr>
          <w:lang w:val="es-ES"/>
        </w:rPr>
        <w:t>A</w:t>
      </w:r>
      <w:r>
        <w:rPr>
          <w:lang w:val="es-ES"/>
        </w:rPr>
        <w:t>GRADA EN EL ART. 179 DE LA LEY 1437 DE 2011, BIEN SEA PO</w:t>
      </w:r>
      <w:r w:rsidR="005D627B">
        <w:rPr>
          <w:lang w:val="es-ES"/>
        </w:rPr>
        <w:t>R TRES VÍ</w:t>
      </w:r>
      <w:r>
        <w:rPr>
          <w:lang w:val="es-ES"/>
        </w:rPr>
        <w:t>AS, UNA POR VERIFICAR</w:t>
      </w:r>
      <w:r w:rsidR="005D627B">
        <w:rPr>
          <w:lang w:val="es-ES"/>
        </w:rPr>
        <w:t>SE</w:t>
      </w:r>
      <w:r>
        <w:rPr>
          <w:lang w:val="es-ES"/>
        </w:rPr>
        <w:t xml:space="preserve"> EL INCUMPLIMIENTO DE UN REQUISITO DE PROCEDIBILIDAD, LA SEGUNDA, POR ENCONTRAR PROBADA UNA EXC</w:t>
      </w:r>
      <w:r w:rsidR="005D627B">
        <w:rPr>
          <w:lang w:val="es-ES"/>
        </w:rPr>
        <w:t>EPCIÓ</w:t>
      </w:r>
      <w:r>
        <w:rPr>
          <w:lang w:val="es-ES"/>
        </w:rPr>
        <w:t>N PREVIA QUE PONGA FIN AL PROCESO, Y LA TERCERA</w:t>
      </w:r>
      <w:r w:rsidR="005D627B">
        <w:rPr>
          <w:lang w:val="es-ES"/>
        </w:rPr>
        <w:t>,</w:t>
      </w:r>
      <w:r>
        <w:rPr>
          <w:lang w:val="es-ES"/>
        </w:rPr>
        <w:t xml:space="preserve"> POR ENCONTRAR PROBAD</w:t>
      </w:r>
      <w:r w:rsidR="005D627B">
        <w:rPr>
          <w:lang w:val="es-ES"/>
        </w:rPr>
        <w:t>A UNA EXCEPCIÓ</w:t>
      </w:r>
      <w:r>
        <w:rPr>
          <w:lang w:val="es-ES"/>
        </w:rPr>
        <w:t>N, DE LAS DENOMINADAS MIXTAS, AUNQU</w:t>
      </w:r>
      <w:r w:rsidR="005D627B">
        <w:rPr>
          <w:lang w:val="es-ES"/>
        </w:rPr>
        <w:t>E PARA ALGUNOS DICHA DENOMINACIÓ</w:t>
      </w:r>
      <w:r>
        <w:rPr>
          <w:lang w:val="es-ES"/>
        </w:rPr>
        <w:t xml:space="preserve">N DEBE DESAPARECER, PARA REFERIRSE A ELLAS MAS BIEN COMO EXCEPCIONES DE FONDO,  </w:t>
      </w:r>
      <w:r w:rsidR="005D627B">
        <w:rPr>
          <w:lang w:val="es-ES"/>
        </w:rPr>
        <w:t>NO OBSTANTE LA EXPRESIÓN EXCEPCIÓ</w:t>
      </w:r>
      <w:r>
        <w:rPr>
          <w:lang w:val="es-ES"/>
        </w:rPr>
        <w:t xml:space="preserve">N MIXTA, PUEDE TENER UTILIDAD </w:t>
      </w:r>
      <w:r w:rsidR="005D627B">
        <w:rPr>
          <w:lang w:val="es-ES"/>
        </w:rPr>
        <w:t>PR</w:t>
      </w:r>
      <w:r w:rsidR="00541E99">
        <w:rPr>
          <w:lang w:val="es-ES"/>
        </w:rPr>
        <w:t>ACTI</w:t>
      </w:r>
      <w:r w:rsidR="005D627B">
        <w:rPr>
          <w:lang w:val="es-ES"/>
        </w:rPr>
        <w:t>C</w:t>
      </w:r>
      <w:r w:rsidR="00541E99">
        <w:rPr>
          <w:lang w:val="es-ES"/>
        </w:rPr>
        <w:t>A</w:t>
      </w:r>
      <w:r w:rsidR="005D627B">
        <w:rPr>
          <w:lang w:val="es-ES"/>
        </w:rPr>
        <w:t xml:space="preserve"> </w:t>
      </w:r>
      <w:r>
        <w:rPr>
          <w:lang w:val="es-ES"/>
        </w:rPr>
        <w:t>PARA DIFERENCIARLA DE LAS EXCEPCIONES PREVIAS Y DE LAS DE FONDO, PROPIAMENTE DICHAS</w:t>
      </w:r>
      <w:r w:rsidR="005D627B">
        <w:rPr>
          <w:lang w:val="es-ES"/>
        </w:rPr>
        <w:t>, LO QUE PERMITE POR LOS MENOS, AGRUPAR E IDENTIFICAR, CON UNA SOLA EXPRESIÓN, UNA PLURALIDAD DE MEDIOS DE DEFENSA, COMO LO SON LA CADUCIDAD, PRESCRIPCION EXTINTIVA, COSA JUZGADA, CONCILIACIÓN, TRANSACCIÓN, FALTA MANIFIESTA DE LEGITIMACIÓN EN LA CAUSA</w:t>
      </w:r>
      <w:r w:rsidR="001F3F04">
        <w:rPr>
          <w:lang w:val="es-ES"/>
        </w:rPr>
        <w:t>, CON LO CUAL TAMBIÉ</w:t>
      </w:r>
      <w:r w:rsidR="001D087E">
        <w:rPr>
          <w:lang w:val="es-ES"/>
        </w:rPr>
        <w:t>N, A FUTURO, SE PUEDE REDUCI</w:t>
      </w:r>
      <w:r w:rsidR="001F3F04">
        <w:rPr>
          <w:lang w:val="es-ES"/>
        </w:rPr>
        <w:t>R, UNO DE LOS CAMBIOS CONSAGRAD</w:t>
      </w:r>
      <w:r w:rsidR="001D087E">
        <w:rPr>
          <w:lang w:val="es-ES"/>
        </w:rPr>
        <w:t>OS EN EL CPACA SOBRE EL PROCES</w:t>
      </w:r>
      <w:r w:rsidR="001F3F04">
        <w:rPr>
          <w:lang w:val="es-ES"/>
        </w:rPr>
        <w:t>O, Y ES LA ORALIDAD, CUYO ESCENA</w:t>
      </w:r>
      <w:r w:rsidR="001D087E">
        <w:rPr>
          <w:lang w:val="es-ES"/>
        </w:rPr>
        <w:t xml:space="preserve">RIO NATURAL ES EL TRAMITE POR AUDIENCIAS, PUES ESTAS YA NO VAN </w:t>
      </w:r>
      <w:r w:rsidR="001F3F04">
        <w:rPr>
          <w:lang w:val="es-ES"/>
        </w:rPr>
        <w:t xml:space="preserve"> A </w:t>
      </w:r>
      <w:r w:rsidR="001D087E">
        <w:rPr>
          <w:lang w:val="es-ES"/>
        </w:rPr>
        <w:t>TENER QUE REALIZARSE, SI SE CONSTATA LA EXISTENCIA DE LA FALTA DE UN REQUISITO</w:t>
      </w:r>
      <w:r w:rsidR="001F3F04">
        <w:rPr>
          <w:lang w:val="es-ES"/>
        </w:rPr>
        <w:t xml:space="preserve"> DE PROCEDIBILIDAD, UNA EXCEPCIÓN PREVIA O UNA EXCEPCIÓ</w:t>
      </w:r>
      <w:r w:rsidR="001D087E">
        <w:rPr>
          <w:lang w:val="es-ES"/>
        </w:rPr>
        <w:t>N MIXTA.</w:t>
      </w:r>
    </w:p>
    <w:p w14:paraId="1F162ABE" w14:textId="77777777" w:rsidR="001D087E" w:rsidRDefault="001D087E" w:rsidP="00892034">
      <w:pPr>
        <w:jc w:val="both"/>
        <w:rPr>
          <w:lang w:val="es-ES"/>
        </w:rPr>
      </w:pPr>
    </w:p>
    <w:p w14:paraId="30727A30" w14:textId="77777777" w:rsidR="00541E99" w:rsidRDefault="001D087E" w:rsidP="00892034">
      <w:pPr>
        <w:jc w:val="both"/>
        <w:rPr>
          <w:lang w:val="es-ES"/>
        </w:rPr>
      </w:pPr>
      <w:r>
        <w:rPr>
          <w:lang w:val="es-ES"/>
        </w:rPr>
        <w:t>LO ANTERIOR NOS VA A PERMITIR HABLAR DE LA EXISTENCIA DE CUATRO TIPOS DE PROCESOS CONTENCIOSO ADMINISTRATIVO</w:t>
      </w:r>
      <w:r w:rsidR="001F3F04">
        <w:rPr>
          <w:lang w:val="es-ES"/>
        </w:rPr>
        <w:t>S</w:t>
      </w:r>
      <w:r>
        <w:rPr>
          <w:lang w:val="es-ES"/>
        </w:rPr>
        <w:t>, DEPENDIENDIDO DEL NÚMERO DE AUDIENCIA</w:t>
      </w:r>
      <w:r w:rsidR="001F3F04">
        <w:rPr>
          <w:lang w:val="es-ES"/>
        </w:rPr>
        <w:t>S</w:t>
      </w:r>
      <w:r>
        <w:rPr>
          <w:lang w:val="es-ES"/>
        </w:rPr>
        <w:t xml:space="preserve"> QUE SE ALCANCEN A CELEBRAR, POR CUANTO CON LA TENDENCIA A LA ORALIDAD, SE CAMBIA DE PARADIGMA EN CUANTO AL ELEMENTO ESENCIAL PARA DIFERENCIAR UN PROCESO DE OTRO, EN EL SISTEMA ESCRITO, ERAN LOS TERMINOS O PLAZOS, EN EL SISTEMA ORAL, LO IMPORATNTE Y QUE DIFERENCIA UN PROCESO DE OTRO,</w:t>
      </w:r>
      <w:r w:rsidR="001F3F04">
        <w:rPr>
          <w:lang w:val="es-ES"/>
        </w:rPr>
        <w:t xml:space="preserve"> SERÁ EL NÚ</w:t>
      </w:r>
      <w:r>
        <w:rPr>
          <w:lang w:val="es-ES"/>
        </w:rPr>
        <w:t>MERO DE AUDI</w:t>
      </w:r>
      <w:r w:rsidR="001F3F04">
        <w:rPr>
          <w:lang w:val="es-ES"/>
        </w:rPr>
        <w:t>ENCIAS, ASÍ A LOS PROCESOS MONF</w:t>
      </w:r>
      <w:r>
        <w:rPr>
          <w:lang w:val="es-ES"/>
        </w:rPr>
        <w:t>ÁSICOS (UNA SOLA AUDIENCIA), BIFÁSICOS (DOS AUDIENCIAS), TRIFÁSICOS (TRES AUDIENCIAS), HABRÁ QUE AGREGAR UNA NUEVA CATEGORIA Y SON LOS PROCESOS AFÁSICOS, SIN AUDIENCIA, AQUELLOS QUE TERMINAN SIN CELEBRARSE UNA SOLA AUDIENC</w:t>
      </w:r>
      <w:r w:rsidR="00541E99">
        <w:rPr>
          <w:lang w:val="es-ES"/>
        </w:rPr>
        <w:t>IA, POR DECRETARSE LA TERMINACIÓ</w:t>
      </w:r>
      <w:r>
        <w:rPr>
          <w:lang w:val="es-ES"/>
        </w:rPr>
        <w:t>N POR AUSENCIA DE UN REQUISITO DE PROCEDIBILIDAD</w:t>
      </w:r>
      <w:r w:rsidR="00541E99">
        <w:rPr>
          <w:lang w:val="es-ES"/>
        </w:rPr>
        <w:t>, POR ESTAR PROBADA UNA EXCEPCIÓN PREVIA O UNA EXCEPCIÓ</w:t>
      </w:r>
      <w:r w:rsidR="001F3F04">
        <w:rPr>
          <w:lang w:val="es-ES"/>
        </w:rPr>
        <w:t>N MIXTA, LO QUE EL DR. BERMUDEZ DESTACA COMO LA TENDENCIA A VOLVER ESCRITO EL PROCESO CONTENCIOSO ADMINISTRATIVO.</w:t>
      </w:r>
      <w:r>
        <w:rPr>
          <w:lang w:val="es-ES"/>
        </w:rPr>
        <w:t xml:space="preserve"> </w:t>
      </w:r>
    </w:p>
    <w:p w14:paraId="32C66200" w14:textId="77777777" w:rsidR="00541E99" w:rsidRDefault="00541E99" w:rsidP="00892034">
      <w:pPr>
        <w:jc w:val="both"/>
        <w:rPr>
          <w:lang w:val="es-ES"/>
        </w:rPr>
      </w:pPr>
    </w:p>
    <w:p w14:paraId="7FAA5650" w14:textId="77777777" w:rsidR="00892034" w:rsidRPr="00892034" w:rsidRDefault="00541E99" w:rsidP="00892034">
      <w:pPr>
        <w:jc w:val="both"/>
        <w:rPr>
          <w:lang w:val="es-ES"/>
        </w:rPr>
      </w:pPr>
      <w:r>
        <w:rPr>
          <w:lang w:val="es-ES"/>
        </w:rPr>
        <w:t>NO OBSTANTE LO ANTERIOR, EN LA INTERVENCION DEL DR. BERMÚDEZ TAMBIÉN NOS PLANTEA UN FENÓMENO QUE SURGE CON LA INTRODUCCIÓN DE INSTITUCIONES O NORMAS NUEVAS EN EL CPACA, Y ES LA TENDENCIA HACIA LA AUTONOMIA O INDEPENDENCIA DEL CPACA CON RESPECTO AL CGP, PUES CU</w:t>
      </w:r>
      <w:r w:rsidR="001F3F04">
        <w:rPr>
          <w:lang w:val="es-ES"/>
        </w:rPr>
        <w:t>ANDO SE REGULAN MÁ</w:t>
      </w:r>
      <w:r>
        <w:rPr>
          <w:lang w:val="es-ES"/>
        </w:rPr>
        <w:t>S INSTITUCIONES PROCESALES SE HACE MENOS NECESARIO RECURRIR AL CGP, ES UN</w:t>
      </w:r>
      <w:r w:rsidR="001F3F04">
        <w:rPr>
          <w:lang w:val="es-ES"/>
        </w:rPr>
        <w:t xml:space="preserve"> FENÓMENO QUE PODRIAMOS DENOMINAR COMO  “EL</w:t>
      </w:r>
      <w:r>
        <w:rPr>
          <w:lang w:val="es-ES"/>
        </w:rPr>
        <w:t xml:space="preserve"> REGRESO DEL DERECHO PROCESAL CONTENCIOSO ADMINISTRATIVO </w:t>
      </w:r>
      <w:r w:rsidR="001F3F04">
        <w:rPr>
          <w:lang w:val="es-ES"/>
        </w:rPr>
        <w:t xml:space="preserve"> DESPUÉ</w:t>
      </w:r>
      <w:r>
        <w:rPr>
          <w:lang w:val="es-ES"/>
        </w:rPr>
        <w:t xml:space="preserve">S  DE SU HUÍDA AL </w:t>
      </w:r>
      <w:r w:rsidR="001D087E">
        <w:rPr>
          <w:lang w:val="es-ES"/>
        </w:rPr>
        <w:t xml:space="preserve"> </w:t>
      </w:r>
      <w:r w:rsidR="005D627B">
        <w:rPr>
          <w:lang w:val="es-ES"/>
        </w:rPr>
        <w:t xml:space="preserve"> </w:t>
      </w:r>
      <w:r>
        <w:rPr>
          <w:lang w:val="es-ES"/>
        </w:rPr>
        <w:t xml:space="preserve">DERECHO PROCESAL </w:t>
      </w:r>
      <w:r>
        <w:rPr>
          <w:lang w:val="es-ES"/>
        </w:rPr>
        <w:lastRenderedPageBreak/>
        <w:t>COMÚN</w:t>
      </w:r>
      <w:r w:rsidR="001F3F04">
        <w:rPr>
          <w:lang w:val="es-ES"/>
        </w:rPr>
        <w:t>”</w:t>
      </w:r>
      <w:r>
        <w:rPr>
          <w:lang w:val="es-ES"/>
        </w:rPr>
        <w:t>, LO QUE ESTÁ PLANTEANDO EN LA PRÁCTICA UNA ESPECIE DE TENSIÓN ENTRE ESTAS DOS NORMATIVIDADES, ESPECIALMENTE, CUANDO REGULAN EN FORMA DISÍMIL</w:t>
      </w:r>
      <w:r w:rsidR="001F3F04">
        <w:rPr>
          <w:lang w:val="es-ES"/>
        </w:rPr>
        <w:t xml:space="preserve"> O CON VARIANTES,</w:t>
      </w:r>
      <w:r>
        <w:rPr>
          <w:lang w:val="es-ES"/>
        </w:rPr>
        <w:t xml:space="preserve"> UNA MISMA INSTITUCIÓN, COMO ES EL CASO DE LA SENTENCIA ANTICIPADA, Y ESPECIALMENTE SI SE PERMITE O NO UNA SENTENCIA ANTICIPADA PARCIAL</w:t>
      </w:r>
      <w:r w:rsidR="001F3F04">
        <w:rPr>
          <w:lang w:val="es-ES"/>
        </w:rPr>
        <w:t xml:space="preserve"> EN EL PROCESO CONTENCIOSO</w:t>
      </w:r>
      <w:r>
        <w:rPr>
          <w:lang w:val="es-ES"/>
        </w:rPr>
        <w:t>, PUES EN EL CGP EXPRESAMENTE SE PERMITE, MIENTRAS QUE EN EL C</w:t>
      </w:r>
      <w:r w:rsidR="001F3F04">
        <w:rPr>
          <w:lang w:val="es-ES"/>
        </w:rPr>
        <w:t>PACA NO; TAMBIÉN SI ES POSIBLE EN UNA SENTENCIA ANTICIPADA DECRETAR DE OFICIO UNA EXCEPCIÓN MIXTA NO ADVERTIDA  O DIFERENTE A LAS QUE SE REFIERE EL AUTO QUE DA TRASLADO PARA ALEGAR, TENIENDO EN CUENTA QUE EL CPACA ES MÁ</w:t>
      </w:r>
      <w:bookmarkStart w:id="0" w:name="_GoBack"/>
      <w:bookmarkEnd w:id="0"/>
      <w:r w:rsidR="001F3F04">
        <w:rPr>
          <w:lang w:val="es-ES"/>
        </w:rPr>
        <w:t>S AMPLIO EN LO QUE SE REFIERE A ESTA POTESTAD, QUE EL CGP.</w:t>
      </w:r>
    </w:p>
    <w:sectPr w:rsidR="00892034" w:rsidRPr="00892034" w:rsidSect="00A56C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34"/>
    <w:rsid w:val="001D087E"/>
    <w:rsid w:val="001F3F04"/>
    <w:rsid w:val="00541E99"/>
    <w:rsid w:val="005C2F50"/>
    <w:rsid w:val="005D627B"/>
    <w:rsid w:val="00892034"/>
    <w:rsid w:val="00A26044"/>
    <w:rsid w:val="00A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FA1D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539</Words>
  <Characters>2966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2021-09-06T03:32:00Z</dcterms:created>
  <dcterms:modified xsi:type="dcterms:W3CDTF">2021-09-06T04:16:00Z</dcterms:modified>
</cp:coreProperties>
</file>