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283" w:rsidRDefault="009615E6" w:rsidP="009615E6">
      <w:pPr>
        <w:jc w:val="both"/>
        <w:rPr>
          <w:lang w:val="es-CO"/>
        </w:rPr>
      </w:pPr>
      <w:r>
        <w:rPr>
          <w:lang w:val="es-CO"/>
        </w:rPr>
        <w:t>LA SENTENCIA ANTICIPADA Y EL JUICIO POR AUDIENCIAS ESTAN MUY BIEN CONCEBIDOS EN LA LEY 1437 Y ENLA LEY 2080 COMO MECANISMOS EXPEDITOS DE TRAMITAR LOS PROCESOS Y DARLES PRONTA RESOLUCIÓN. PERO EN LA REALIDAD</w:t>
      </w:r>
      <w:bookmarkStart w:id="0" w:name="_GoBack"/>
      <w:bookmarkEnd w:id="0"/>
      <w:r>
        <w:rPr>
          <w:lang w:val="es-CO"/>
        </w:rPr>
        <w:t xml:space="preserve"> DISTA MUCHO ESTE PROPÓSITO PORQUE LA CONGESTIÓN JUDICIAL NO  LO PERMITE. SON TAN NUMEROSOS LOS PROCESOS EN UN DESPACHO QUE UN PROCESO QUE CUMPLA LOS REQUISITOS DE SENTENCIA ANTICIPADA, ASÍ COMO EL QUE SE ADELANTE EN AUDIENCIAS, TERMINAN HACIENDO “COLA” POR LARGOS MESES Y AÚN AÑOS PARA FALLARLOS, VOLVIENDO AL SISTEMA DE “TURNOS”.</w:t>
      </w:r>
    </w:p>
    <w:p w:rsidR="009615E6" w:rsidRDefault="009615E6" w:rsidP="009615E6">
      <w:pPr>
        <w:jc w:val="both"/>
        <w:rPr>
          <w:lang w:val="es-CO"/>
        </w:rPr>
      </w:pPr>
      <w:r>
        <w:rPr>
          <w:lang w:val="es-CO"/>
        </w:rPr>
        <w:t>PATRICIA VARELA CIFUENTES</w:t>
      </w:r>
    </w:p>
    <w:p w:rsidR="009615E6" w:rsidRPr="009615E6" w:rsidRDefault="009615E6" w:rsidP="009615E6">
      <w:pPr>
        <w:jc w:val="both"/>
        <w:rPr>
          <w:lang w:val="es-CO"/>
        </w:rPr>
      </w:pPr>
      <w:r>
        <w:rPr>
          <w:lang w:val="es-CO"/>
        </w:rPr>
        <w:t>JUEZ 2º ADMINISTRATIVA DE MANIZALES</w:t>
      </w:r>
    </w:p>
    <w:sectPr w:rsidR="009615E6" w:rsidRPr="009615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E6"/>
    <w:rsid w:val="00373DE4"/>
    <w:rsid w:val="00432067"/>
    <w:rsid w:val="00505854"/>
    <w:rsid w:val="005D7D38"/>
    <w:rsid w:val="009615E6"/>
    <w:rsid w:val="00A239EB"/>
    <w:rsid w:val="00A31B21"/>
    <w:rsid w:val="00C04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23AFA-5293-4D08-83F0-4ABC0DAE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Theme="minorHAnsi" w:hAnsi="Palatino Linotype"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92</Words>
  <Characters>508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2021-08-31T01:43:00Z</dcterms:created>
  <dcterms:modified xsi:type="dcterms:W3CDTF">2021-08-31T01:47:00Z</dcterms:modified>
</cp:coreProperties>
</file>