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5C" w:rsidRDefault="006B0E88" w:rsidP="006B0E88">
      <w:pPr>
        <w:jc w:val="center"/>
        <w:rPr>
          <w:rFonts w:ascii="Arial" w:hAnsi="Arial" w:cs="Arial"/>
          <w:sz w:val="24"/>
          <w:szCs w:val="24"/>
        </w:rPr>
      </w:pPr>
      <w:r>
        <w:rPr>
          <w:rFonts w:ascii="Arial" w:hAnsi="Arial" w:cs="Arial"/>
          <w:sz w:val="24"/>
          <w:szCs w:val="24"/>
        </w:rPr>
        <w:t>LA SENTENCIA ANTICIPADA</w:t>
      </w:r>
    </w:p>
    <w:p w:rsidR="006B0E88" w:rsidRDefault="006B0E88">
      <w:pPr>
        <w:rPr>
          <w:rFonts w:ascii="Arial" w:hAnsi="Arial" w:cs="Arial"/>
          <w:sz w:val="24"/>
          <w:szCs w:val="24"/>
        </w:rPr>
      </w:pPr>
    </w:p>
    <w:p w:rsidR="006B0E88" w:rsidRDefault="006B0E88" w:rsidP="006B0E88">
      <w:pPr>
        <w:jc w:val="both"/>
        <w:rPr>
          <w:rFonts w:ascii="Arial" w:hAnsi="Arial" w:cs="Arial"/>
          <w:sz w:val="24"/>
          <w:szCs w:val="24"/>
        </w:rPr>
      </w:pPr>
      <w:r>
        <w:rPr>
          <w:rFonts w:ascii="Arial" w:hAnsi="Arial" w:cs="Arial"/>
          <w:sz w:val="24"/>
          <w:szCs w:val="24"/>
        </w:rPr>
        <w:t>Sin duda alguna su adopción a través del Decreto 806 de 2020 y de la Ley 2080 de 2021 ha sido uno de los grandes cambios introducidos al procedimiento contencioso administrativo.</w:t>
      </w:r>
    </w:p>
    <w:p w:rsidR="006B0E88" w:rsidRDefault="006B0E88">
      <w:pPr>
        <w:rPr>
          <w:rFonts w:ascii="Arial" w:hAnsi="Arial" w:cs="Arial"/>
          <w:sz w:val="24"/>
          <w:szCs w:val="24"/>
        </w:rPr>
      </w:pPr>
    </w:p>
    <w:p w:rsidR="006B0E88" w:rsidRDefault="006B0E88" w:rsidP="006B0E88">
      <w:pPr>
        <w:jc w:val="both"/>
        <w:rPr>
          <w:rFonts w:ascii="Arial" w:hAnsi="Arial" w:cs="Arial"/>
          <w:sz w:val="24"/>
          <w:szCs w:val="24"/>
        </w:rPr>
      </w:pPr>
      <w:r>
        <w:rPr>
          <w:rFonts w:ascii="Arial" w:hAnsi="Arial" w:cs="Arial"/>
          <w:sz w:val="24"/>
          <w:szCs w:val="24"/>
        </w:rPr>
        <w:t>El legislador estaba en mora de brindar a esta jurisdicción de un mecanismo u herramienta que permitiera al juez proferir de forma ágil y expedita, decisiones que le pongan fin al proceso, claro está, salvaguardando los derechos de las partes y sin desconocer los principios que rigen esta actividad judicial.</w:t>
      </w:r>
    </w:p>
    <w:p w:rsidR="006B0E88" w:rsidRDefault="006B0E88" w:rsidP="006B0E88">
      <w:pPr>
        <w:jc w:val="both"/>
        <w:rPr>
          <w:rFonts w:ascii="Arial" w:hAnsi="Arial" w:cs="Arial"/>
          <w:sz w:val="24"/>
          <w:szCs w:val="24"/>
        </w:rPr>
      </w:pPr>
    </w:p>
    <w:p w:rsidR="006B0E88" w:rsidRDefault="006B0E88" w:rsidP="006B0E88">
      <w:pPr>
        <w:jc w:val="both"/>
        <w:rPr>
          <w:rFonts w:ascii="Arial" w:hAnsi="Arial" w:cs="Arial"/>
          <w:sz w:val="24"/>
          <w:szCs w:val="24"/>
        </w:rPr>
      </w:pPr>
      <w:r>
        <w:rPr>
          <w:rFonts w:ascii="Arial" w:hAnsi="Arial" w:cs="Arial"/>
          <w:sz w:val="24"/>
          <w:szCs w:val="24"/>
        </w:rPr>
        <w:t>Hay que recordar que en materia contencioso administrativa</w:t>
      </w:r>
      <w:r w:rsidR="00480533">
        <w:rPr>
          <w:rFonts w:ascii="Arial" w:hAnsi="Arial" w:cs="Arial"/>
          <w:sz w:val="24"/>
          <w:szCs w:val="24"/>
        </w:rPr>
        <w:t xml:space="preserve"> la prueba central o “</w:t>
      </w:r>
      <w:r w:rsidR="00480533" w:rsidRPr="00480533">
        <w:rPr>
          <w:rFonts w:ascii="Arial" w:hAnsi="Arial" w:cs="Arial"/>
          <w:i/>
          <w:sz w:val="24"/>
          <w:szCs w:val="24"/>
        </w:rPr>
        <w:t>prueba reina</w:t>
      </w:r>
      <w:r w:rsidR="00480533">
        <w:rPr>
          <w:rFonts w:ascii="Arial" w:hAnsi="Arial" w:cs="Arial"/>
          <w:sz w:val="24"/>
          <w:szCs w:val="24"/>
        </w:rPr>
        <w:t>” en la gran mayoría de sus medios de control, es la documental, la cual en casi todos los casos se encuentra en poder de las partes, por eso, este mecanismo (sentencia anticipada) permite que de forma ágil se puede proferir decisiones en derecho en aquellos procesos que dada su naturaleza no requieren de otros medios probatorios.</w:t>
      </w:r>
    </w:p>
    <w:p w:rsidR="00480533" w:rsidRDefault="00480533" w:rsidP="006B0E88">
      <w:pPr>
        <w:jc w:val="both"/>
        <w:rPr>
          <w:rFonts w:ascii="Arial" w:hAnsi="Arial" w:cs="Arial"/>
          <w:sz w:val="24"/>
          <w:szCs w:val="24"/>
        </w:rPr>
      </w:pPr>
    </w:p>
    <w:p w:rsidR="00480533" w:rsidRDefault="00480533" w:rsidP="006B0E88">
      <w:pPr>
        <w:jc w:val="both"/>
        <w:rPr>
          <w:rFonts w:ascii="Arial" w:hAnsi="Arial" w:cs="Arial"/>
          <w:sz w:val="24"/>
          <w:szCs w:val="24"/>
        </w:rPr>
      </w:pPr>
      <w:r>
        <w:rPr>
          <w:rFonts w:ascii="Arial" w:hAnsi="Arial" w:cs="Arial"/>
          <w:sz w:val="24"/>
          <w:szCs w:val="24"/>
        </w:rPr>
        <w:t xml:space="preserve">Igualmente, el hecho de otorgar a las partes la facultad de solicitar </w:t>
      </w:r>
      <w:r w:rsidR="006A39E8">
        <w:rPr>
          <w:rFonts w:ascii="Arial" w:hAnsi="Arial" w:cs="Arial"/>
          <w:sz w:val="24"/>
          <w:szCs w:val="24"/>
        </w:rPr>
        <w:t>se dicte</w:t>
      </w:r>
      <w:r>
        <w:rPr>
          <w:rFonts w:ascii="Arial" w:hAnsi="Arial" w:cs="Arial"/>
          <w:sz w:val="24"/>
          <w:szCs w:val="24"/>
        </w:rPr>
        <w:t xml:space="preserve"> sentencia anticipada, coadyuva </w:t>
      </w:r>
      <w:r w:rsidR="006A39E8">
        <w:rPr>
          <w:rFonts w:ascii="Arial" w:hAnsi="Arial" w:cs="Arial"/>
          <w:sz w:val="24"/>
          <w:szCs w:val="24"/>
        </w:rPr>
        <w:t xml:space="preserve">de forma amplia </w:t>
      </w:r>
      <w:r>
        <w:rPr>
          <w:rFonts w:ascii="Arial" w:hAnsi="Arial" w:cs="Arial"/>
          <w:sz w:val="24"/>
          <w:szCs w:val="24"/>
        </w:rPr>
        <w:t>con</w:t>
      </w:r>
      <w:r w:rsidR="006A39E8">
        <w:rPr>
          <w:rFonts w:ascii="Arial" w:hAnsi="Arial" w:cs="Arial"/>
          <w:sz w:val="24"/>
          <w:szCs w:val="24"/>
        </w:rPr>
        <w:t xml:space="preserve"> la materialización de</w:t>
      </w:r>
      <w:r>
        <w:rPr>
          <w:rFonts w:ascii="Arial" w:hAnsi="Arial" w:cs="Arial"/>
          <w:sz w:val="24"/>
          <w:szCs w:val="24"/>
        </w:rPr>
        <w:t xml:space="preserve"> los fines </w:t>
      </w:r>
      <w:r w:rsidR="006A39E8">
        <w:rPr>
          <w:rFonts w:ascii="Arial" w:hAnsi="Arial" w:cs="Arial"/>
          <w:sz w:val="24"/>
          <w:szCs w:val="24"/>
        </w:rPr>
        <w:t>del proceso contencioso y de la administración de justicia, pues permite que cuando estos adviertan que con las pruebas recaudadas se puede proferir sentencia, acudan ante el juez para elevar dicho ruego, decisión que oficiosamente está vetada para el juez, y sin duda alguna brinda de celeridad al proceso.</w:t>
      </w:r>
    </w:p>
    <w:p w:rsidR="006A39E8" w:rsidRDefault="006A39E8" w:rsidP="006B0E88">
      <w:pPr>
        <w:jc w:val="both"/>
        <w:rPr>
          <w:rFonts w:ascii="Arial" w:hAnsi="Arial" w:cs="Arial"/>
          <w:sz w:val="24"/>
          <w:szCs w:val="24"/>
        </w:rPr>
      </w:pPr>
    </w:p>
    <w:p w:rsidR="006A39E8" w:rsidRDefault="006A39E8" w:rsidP="006B0E88">
      <w:pPr>
        <w:jc w:val="both"/>
        <w:rPr>
          <w:rFonts w:ascii="Arial" w:hAnsi="Arial" w:cs="Arial"/>
          <w:sz w:val="24"/>
          <w:szCs w:val="24"/>
        </w:rPr>
      </w:pPr>
      <w:r>
        <w:rPr>
          <w:rFonts w:ascii="Arial" w:hAnsi="Arial" w:cs="Arial"/>
          <w:sz w:val="24"/>
          <w:szCs w:val="24"/>
        </w:rPr>
        <w:t>También es importante resaltar la posibilidad que se le brinda al juez para que en cualquier etapa del proceso si advierte la consolidación de alguna de las excepciones perentorias enlistadas en el artículo 182 A del CPACA, proceda a declarar la misma, evitando con ello un desgaste innecesario que sólo era viable definir en la sentencia definitiva.</w:t>
      </w:r>
    </w:p>
    <w:p w:rsidR="006A39E8" w:rsidRDefault="006A39E8" w:rsidP="006B0E88">
      <w:pPr>
        <w:jc w:val="both"/>
        <w:rPr>
          <w:rFonts w:ascii="Arial" w:hAnsi="Arial" w:cs="Arial"/>
          <w:sz w:val="24"/>
          <w:szCs w:val="24"/>
        </w:rPr>
      </w:pPr>
    </w:p>
    <w:p w:rsidR="006A39E8" w:rsidRDefault="006A39E8" w:rsidP="006B0E88">
      <w:pPr>
        <w:jc w:val="both"/>
        <w:rPr>
          <w:rFonts w:ascii="Arial" w:hAnsi="Arial" w:cs="Arial"/>
          <w:sz w:val="24"/>
          <w:szCs w:val="24"/>
        </w:rPr>
      </w:pPr>
      <w:r>
        <w:rPr>
          <w:rFonts w:ascii="Arial" w:hAnsi="Arial" w:cs="Arial"/>
          <w:sz w:val="24"/>
          <w:szCs w:val="24"/>
        </w:rPr>
        <w:t>Corolario de lo desarrollado, considero que a buena hora la jurisdicción de lo contencioso administrativo fue brindada de un importante mecanismo para definir los litigios, consolidando con ello la prevalencia del derecho de acceso a la administración de justicia, pues su finalidad sin duda alguna busca fortalecer la labor del juez, pero ante todo los derechos de las partes.</w:t>
      </w:r>
    </w:p>
    <w:p w:rsidR="006A39E8" w:rsidRDefault="006A39E8" w:rsidP="006B0E88">
      <w:pPr>
        <w:jc w:val="both"/>
        <w:rPr>
          <w:rFonts w:ascii="Arial" w:hAnsi="Arial" w:cs="Arial"/>
          <w:sz w:val="24"/>
          <w:szCs w:val="24"/>
        </w:rPr>
      </w:pPr>
      <w:r>
        <w:rPr>
          <w:rFonts w:ascii="Arial" w:hAnsi="Arial" w:cs="Arial"/>
          <w:sz w:val="24"/>
          <w:szCs w:val="24"/>
        </w:rPr>
        <w:lastRenderedPageBreak/>
        <w:t xml:space="preserve">Se  aclara desde ya, que este instituto no debe ser aplicado con ligereza y con desconocimiento del debido proceso, pues ahí si perdería el norte y los motivos que dieron pie a ello; por lo tanto, se espera que los operadores jurídicos sepan darle el mejor de los usos, pues si </w:t>
      </w:r>
      <w:r w:rsidR="00CD42CD">
        <w:rPr>
          <w:rFonts w:ascii="Arial" w:hAnsi="Arial" w:cs="Arial"/>
          <w:sz w:val="24"/>
          <w:szCs w:val="24"/>
        </w:rPr>
        <w:t xml:space="preserve">ello se logra, sin duda alguna </w:t>
      </w:r>
      <w:r>
        <w:rPr>
          <w:rFonts w:ascii="Arial" w:hAnsi="Arial" w:cs="Arial"/>
          <w:sz w:val="24"/>
          <w:szCs w:val="24"/>
        </w:rPr>
        <w:t>el beneficio será de gran</w:t>
      </w:r>
      <w:r w:rsidR="00CD42CD">
        <w:rPr>
          <w:rFonts w:ascii="Arial" w:hAnsi="Arial" w:cs="Arial"/>
          <w:sz w:val="24"/>
          <w:szCs w:val="24"/>
        </w:rPr>
        <w:t>des</w:t>
      </w:r>
      <w:r>
        <w:rPr>
          <w:rFonts w:ascii="Arial" w:hAnsi="Arial" w:cs="Arial"/>
          <w:sz w:val="24"/>
          <w:szCs w:val="24"/>
        </w:rPr>
        <w:t xml:space="preserve"> </w:t>
      </w:r>
      <w:r w:rsidR="00CD42CD">
        <w:rPr>
          <w:rFonts w:ascii="Arial" w:hAnsi="Arial" w:cs="Arial"/>
          <w:sz w:val="24"/>
          <w:szCs w:val="24"/>
        </w:rPr>
        <w:t>proporciones</w:t>
      </w:r>
      <w:bookmarkStart w:id="0" w:name="_GoBack"/>
      <w:bookmarkEnd w:id="0"/>
      <w:r>
        <w:rPr>
          <w:rFonts w:ascii="Arial" w:hAnsi="Arial" w:cs="Arial"/>
          <w:sz w:val="24"/>
          <w:szCs w:val="24"/>
        </w:rPr>
        <w:t>.</w:t>
      </w:r>
    </w:p>
    <w:p w:rsidR="00480533" w:rsidRDefault="00480533" w:rsidP="006B0E88">
      <w:pPr>
        <w:jc w:val="both"/>
        <w:rPr>
          <w:rFonts w:ascii="Arial" w:hAnsi="Arial" w:cs="Arial"/>
          <w:sz w:val="24"/>
          <w:szCs w:val="24"/>
        </w:rPr>
      </w:pPr>
    </w:p>
    <w:p w:rsidR="00480533" w:rsidRPr="006B0E88" w:rsidRDefault="00480533" w:rsidP="006B0E88">
      <w:pPr>
        <w:jc w:val="both"/>
        <w:rPr>
          <w:rFonts w:ascii="Arial" w:hAnsi="Arial" w:cs="Arial"/>
          <w:sz w:val="24"/>
          <w:szCs w:val="24"/>
        </w:rPr>
      </w:pPr>
      <w:r>
        <w:rPr>
          <w:rFonts w:ascii="Arial" w:hAnsi="Arial" w:cs="Arial"/>
          <w:sz w:val="24"/>
          <w:szCs w:val="24"/>
        </w:rPr>
        <w:t>El trámite de excepciones previas era en audiencia, cuando debía ser antes</w:t>
      </w:r>
    </w:p>
    <w:sectPr w:rsidR="00480533" w:rsidRPr="006B0E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88"/>
    <w:rsid w:val="00480533"/>
    <w:rsid w:val="006A39E8"/>
    <w:rsid w:val="006B0E88"/>
    <w:rsid w:val="00A35A5C"/>
    <w:rsid w:val="00CD42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8EBB4-9AAB-4645-A894-BD4D019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salazar ballesteros</dc:creator>
  <cp:keywords/>
  <dc:description/>
  <cp:lastModifiedBy>isabel salazar ballesteros</cp:lastModifiedBy>
  <cp:revision>1</cp:revision>
  <dcterms:created xsi:type="dcterms:W3CDTF">2021-08-23T20:05:00Z</dcterms:created>
  <dcterms:modified xsi:type="dcterms:W3CDTF">2021-08-23T20:37:00Z</dcterms:modified>
</cp:coreProperties>
</file>