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59C9" w14:textId="77777777" w:rsidR="00AA050F" w:rsidRPr="00AC7AF9" w:rsidRDefault="00AA050F" w:rsidP="003F41B4">
      <w:pPr>
        <w:pStyle w:val="Sinespaciado"/>
        <w:ind w:left="708" w:hanging="708"/>
        <w:jc w:val="center"/>
        <w:rPr>
          <w:rFonts w:ascii="Arial" w:eastAsia="Calibri" w:hAnsi="Arial" w:cs="Arial"/>
          <w:b/>
          <w:sz w:val="20"/>
          <w:szCs w:val="20"/>
          <w:lang w:val="es-MX"/>
        </w:rPr>
      </w:pPr>
      <w:r w:rsidRPr="00AC7AF9">
        <w:rPr>
          <w:rFonts w:ascii="Arial" w:eastAsia="Calibri" w:hAnsi="Arial" w:cs="Arial"/>
          <w:b/>
          <w:sz w:val="20"/>
          <w:szCs w:val="20"/>
          <w:lang w:val="es-MX"/>
        </w:rPr>
        <w:t>LISTA DE CHEQUEO - ADMISIÓN DEMANDA</w:t>
      </w:r>
    </w:p>
    <w:p w14:paraId="6F1324CC" w14:textId="77777777" w:rsidR="00AA050F" w:rsidRPr="00AC7AF9" w:rsidRDefault="00AA050F" w:rsidP="00AA050F">
      <w:pPr>
        <w:pStyle w:val="Sinespaciado"/>
        <w:tabs>
          <w:tab w:val="left" w:pos="2824"/>
        </w:tabs>
        <w:rPr>
          <w:rFonts w:ascii="Arial" w:eastAsia="Calibri" w:hAnsi="Arial" w:cs="Arial"/>
          <w:sz w:val="20"/>
          <w:szCs w:val="20"/>
          <w:lang w:val="es-MX"/>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3714"/>
        <w:gridCol w:w="2626"/>
        <w:gridCol w:w="436"/>
      </w:tblGrid>
      <w:tr w:rsidR="00AA050F" w:rsidRPr="00AC7AF9" w14:paraId="32A2015B" w14:textId="77777777" w:rsidTr="004425ED">
        <w:tc>
          <w:tcPr>
            <w:tcW w:w="2062" w:type="dxa"/>
            <w:hideMark/>
          </w:tcPr>
          <w:p w14:paraId="4C778977" w14:textId="77777777" w:rsidR="00AA050F" w:rsidRPr="004425ED" w:rsidRDefault="00AA050F" w:rsidP="00D12D80">
            <w:pPr>
              <w:pStyle w:val="Sinespaciado"/>
              <w:rPr>
                <w:rFonts w:ascii="Arial" w:hAnsi="Arial" w:cs="Arial"/>
                <w:b/>
                <w:bCs/>
                <w:color w:val="auto"/>
                <w:sz w:val="20"/>
                <w:szCs w:val="20"/>
                <w:lang w:val="es-MX" w:eastAsia="en-US"/>
              </w:rPr>
            </w:pPr>
            <w:r w:rsidRPr="004425ED">
              <w:rPr>
                <w:rFonts w:ascii="Arial" w:eastAsia="Calibri" w:hAnsi="Arial" w:cs="Arial"/>
                <w:b/>
                <w:bCs/>
                <w:color w:val="auto"/>
                <w:sz w:val="20"/>
                <w:szCs w:val="20"/>
                <w:lang w:val="es-MX" w:eastAsia="en-US"/>
              </w:rPr>
              <w:t>Elaborada por:</w:t>
            </w:r>
            <w:r w:rsidRPr="004425ED">
              <w:rPr>
                <w:rFonts w:ascii="Arial" w:hAnsi="Arial" w:cs="Arial"/>
                <w:b/>
                <w:bCs/>
                <w:color w:val="auto"/>
                <w:sz w:val="20"/>
                <w:szCs w:val="20"/>
                <w:lang w:val="es-MX" w:eastAsia="en-US"/>
              </w:rPr>
              <w:t xml:space="preserve"> </w:t>
            </w:r>
          </w:p>
        </w:tc>
        <w:tc>
          <w:tcPr>
            <w:tcW w:w="3714" w:type="dxa"/>
          </w:tcPr>
          <w:p w14:paraId="20E16EAD" w14:textId="4B355AFE" w:rsidR="00AA050F" w:rsidRPr="00AC7AF9" w:rsidRDefault="00E57F06" w:rsidP="00D12D80">
            <w:pPr>
              <w:pStyle w:val="Sinespaciado"/>
              <w:tabs>
                <w:tab w:val="left" w:pos="2824"/>
              </w:tabs>
              <w:rPr>
                <w:rFonts w:ascii="Arial" w:eastAsia="Calibri" w:hAnsi="Arial" w:cs="Arial"/>
                <w:color w:val="auto"/>
                <w:sz w:val="20"/>
                <w:szCs w:val="20"/>
                <w:lang w:val="es-MX" w:eastAsia="en-US"/>
              </w:rPr>
            </w:pPr>
            <w:r>
              <w:rPr>
                <w:rFonts w:ascii="Arial" w:eastAsia="Calibri" w:hAnsi="Arial" w:cs="Arial"/>
                <w:color w:val="auto"/>
                <w:sz w:val="20"/>
                <w:szCs w:val="20"/>
                <w:lang w:val="es-MX" w:eastAsia="en-US"/>
              </w:rPr>
              <w:t>ANGELA JANETH RIVERA SILVA</w:t>
            </w:r>
          </w:p>
        </w:tc>
        <w:tc>
          <w:tcPr>
            <w:tcW w:w="2626" w:type="dxa"/>
          </w:tcPr>
          <w:p w14:paraId="035FB187"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Pr>
          <w:p w14:paraId="092A30E2"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03E8322D" w14:textId="77777777" w:rsidTr="004425ED">
        <w:tc>
          <w:tcPr>
            <w:tcW w:w="2062" w:type="dxa"/>
            <w:hideMark/>
          </w:tcPr>
          <w:p w14:paraId="0C1ABCD4" w14:textId="77777777" w:rsidR="00AA050F" w:rsidRPr="004425ED" w:rsidRDefault="00AA050F" w:rsidP="00D12D80">
            <w:pPr>
              <w:pStyle w:val="Sinespaciado"/>
              <w:rPr>
                <w:rFonts w:ascii="Arial" w:hAnsi="Arial" w:cs="Arial"/>
                <w:b/>
                <w:bCs/>
                <w:color w:val="auto"/>
                <w:sz w:val="20"/>
                <w:szCs w:val="20"/>
                <w:lang w:val="es-MX" w:eastAsia="en-US"/>
              </w:rPr>
            </w:pPr>
            <w:r w:rsidRPr="004425ED">
              <w:rPr>
                <w:rFonts w:ascii="Arial" w:hAnsi="Arial" w:cs="Arial"/>
                <w:b/>
                <w:bCs/>
                <w:color w:val="auto"/>
                <w:sz w:val="20"/>
                <w:szCs w:val="20"/>
                <w:lang w:val="es-MX" w:eastAsia="en-US"/>
              </w:rPr>
              <w:t xml:space="preserve">Fecha: </w:t>
            </w:r>
          </w:p>
        </w:tc>
        <w:tc>
          <w:tcPr>
            <w:tcW w:w="3714" w:type="dxa"/>
          </w:tcPr>
          <w:p w14:paraId="78CAD067" w14:textId="77777777" w:rsidR="00AA050F" w:rsidRPr="00AC7AF9" w:rsidRDefault="00AA050F" w:rsidP="00AA050F">
            <w:pPr>
              <w:pStyle w:val="Sinespaciado"/>
              <w:tabs>
                <w:tab w:val="left" w:pos="2824"/>
              </w:tabs>
              <w:rPr>
                <w:rFonts w:ascii="Arial" w:eastAsia="Calibri" w:hAnsi="Arial" w:cs="Arial"/>
                <w:color w:val="auto"/>
                <w:sz w:val="20"/>
                <w:szCs w:val="20"/>
                <w:lang w:val="es-MX" w:eastAsia="en-US"/>
              </w:rPr>
            </w:pPr>
            <w:r>
              <w:rPr>
                <w:rFonts w:ascii="Arial" w:eastAsia="Calibri" w:hAnsi="Arial" w:cs="Arial"/>
                <w:color w:val="auto"/>
                <w:sz w:val="20"/>
                <w:szCs w:val="20"/>
                <w:lang w:val="es-MX" w:eastAsia="en-US"/>
              </w:rPr>
              <w:t>8 de abril de 2021</w:t>
            </w:r>
          </w:p>
        </w:tc>
        <w:tc>
          <w:tcPr>
            <w:tcW w:w="2626" w:type="dxa"/>
          </w:tcPr>
          <w:p w14:paraId="17A9F2E3"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Pr>
          <w:p w14:paraId="6DD79E7E"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067CF576" w14:textId="77777777" w:rsidTr="004425ED">
        <w:tc>
          <w:tcPr>
            <w:tcW w:w="2062" w:type="dxa"/>
            <w:hideMark/>
          </w:tcPr>
          <w:p w14:paraId="7DD9991F" w14:textId="3D8C6EF4"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Radicado</w:t>
            </w:r>
            <w:r w:rsidR="004425ED">
              <w:rPr>
                <w:rFonts w:ascii="Arial" w:eastAsia="Calibri" w:hAnsi="Arial" w:cs="Arial"/>
                <w:b/>
                <w:bCs/>
                <w:color w:val="auto"/>
                <w:sz w:val="20"/>
                <w:szCs w:val="20"/>
                <w:lang w:val="es-MX" w:eastAsia="en-US"/>
              </w:rPr>
              <w:t>:</w:t>
            </w:r>
          </w:p>
        </w:tc>
        <w:tc>
          <w:tcPr>
            <w:tcW w:w="3714" w:type="dxa"/>
          </w:tcPr>
          <w:p w14:paraId="1FD443FB" w14:textId="7D71E3BC" w:rsidR="00AA050F" w:rsidRPr="00AC7AF9" w:rsidRDefault="00E57F06" w:rsidP="00D12D80">
            <w:pPr>
              <w:pStyle w:val="Sinespaciado"/>
              <w:tabs>
                <w:tab w:val="left" w:pos="2824"/>
              </w:tabs>
              <w:rPr>
                <w:rFonts w:ascii="Arial" w:eastAsia="Calibri" w:hAnsi="Arial" w:cs="Arial"/>
                <w:color w:val="auto"/>
                <w:sz w:val="20"/>
                <w:szCs w:val="20"/>
                <w:lang w:val="es-MX" w:eastAsia="en-US"/>
              </w:rPr>
            </w:pPr>
            <w:r>
              <w:rPr>
                <w:rFonts w:ascii="Arial" w:eastAsia="Calibri" w:hAnsi="Arial" w:cs="Arial"/>
                <w:color w:val="auto"/>
                <w:sz w:val="20"/>
                <w:szCs w:val="20"/>
                <w:lang w:val="es-MX" w:eastAsia="en-US"/>
              </w:rPr>
              <w:t xml:space="preserve">05 001 23 33 000 </w:t>
            </w:r>
            <w:r w:rsidR="00AA050F">
              <w:rPr>
                <w:rFonts w:ascii="Arial" w:eastAsia="Calibri" w:hAnsi="Arial" w:cs="Arial"/>
                <w:color w:val="auto"/>
                <w:sz w:val="20"/>
                <w:szCs w:val="20"/>
                <w:lang w:val="es-MX" w:eastAsia="en-US"/>
              </w:rPr>
              <w:t>2021 00047</w:t>
            </w:r>
            <w:r>
              <w:rPr>
                <w:rFonts w:ascii="Arial" w:eastAsia="Calibri" w:hAnsi="Arial" w:cs="Arial"/>
                <w:color w:val="auto"/>
                <w:sz w:val="20"/>
                <w:szCs w:val="20"/>
                <w:lang w:val="es-MX" w:eastAsia="en-US"/>
              </w:rPr>
              <w:t xml:space="preserve"> 00</w:t>
            </w:r>
          </w:p>
        </w:tc>
        <w:tc>
          <w:tcPr>
            <w:tcW w:w="2626" w:type="dxa"/>
          </w:tcPr>
          <w:p w14:paraId="2D40C8A1"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Borders>
              <w:top w:val="nil"/>
              <w:left w:val="nil"/>
              <w:right w:val="nil"/>
            </w:tcBorders>
          </w:tcPr>
          <w:p w14:paraId="295D972A"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4425ED" w:rsidRPr="008A3549" w14:paraId="192FBD72" w14:textId="77777777" w:rsidTr="002C5A9F">
        <w:trPr>
          <w:trHeight w:val="115"/>
        </w:trPr>
        <w:tc>
          <w:tcPr>
            <w:tcW w:w="2062" w:type="dxa"/>
            <w:hideMark/>
          </w:tcPr>
          <w:p w14:paraId="4B2A1DBD" w14:textId="77777777" w:rsidR="004425ED" w:rsidRPr="004425ED" w:rsidRDefault="004425ED" w:rsidP="008370B7">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Demandantes:</w:t>
            </w:r>
          </w:p>
        </w:tc>
        <w:tc>
          <w:tcPr>
            <w:tcW w:w="6776" w:type="dxa"/>
            <w:gridSpan w:val="3"/>
          </w:tcPr>
          <w:p w14:paraId="79B46911" w14:textId="5A91A864" w:rsidR="004425ED" w:rsidRPr="004425ED" w:rsidRDefault="004425ED" w:rsidP="008370B7">
            <w:pPr>
              <w:pStyle w:val="Sinespaciado"/>
              <w:tabs>
                <w:tab w:val="left" w:pos="2824"/>
              </w:tabs>
              <w:rPr>
                <w:rFonts w:ascii="Arial" w:eastAsia="Calibri" w:hAnsi="Arial" w:cs="Arial"/>
                <w:color w:val="auto"/>
                <w:sz w:val="20"/>
                <w:szCs w:val="20"/>
                <w:lang w:val="en-US" w:eastAsia="en-US"/>
              </w:rPr>
            </w:pPr>
            <w:proofErr w:type="spellStart"/>
            <w:r w:rsidRPr="004425ED">
              <w:rPr>
                <w:rFonts w:ascii="Arial" w:eastAsia="Calibri" w:hAnsi="Arial" w:cs="Arial"/>
                <w:color w:val="auto"/>
                <w:sz w:val="20"/>
                <w:szCs w:val="20"/>
                <w:lang w:val="en-US" w:eastAsia="en-US"/>
              </w:rPr>
              <w:t>SERVITRUST</w:t>
            </w:r>
            <w:proofErr w:type="spellEnd"/>
            <w:r w:rsidRPr="004425ED">
              <w:rPr>
                <w:rFonts w:ascii="Arial" w:eastAsia="Calibri" w:hAnsi="Arial" w:cs="Arial"/>
                <w:color w:val="auto"/>
                <w:sz w:val="20"/>
                <w:szCs w:val="20"/>
                <w:lang w:val="en-US" w:eastAsia="en-US"/>
              </w:rPr>
              <w:t xml:space="preserve"> </w:t>
            </w:r>
            <w:proofErr w:type="spellStart"/>
            <w:r w:rsidRPr="004425ED">
              <w:rPr>
                <w:rFonts w:ascii="Arial" w:eastAsia="Calibri" w:hAnsi="Arial" w:cs="Arial"/>
                <w:color w:val="auto"/>
                <w:sz w:val="20"/>
                <w:szCs w:val="20"/>
                <w:lang w:val="en-US" w:eastAsia="en-US"/>
              </w:rPr>
              <w:t>GNB</w:t>
            </w:r>
            <w:proofErr w:type="spellEnd"/>
            <w:r w:rsidRPr="004425ED">
              <w:rPr>
                <w:rFonts w:ascii="Arial" w:eastAsia="Calibri" w:hAnsi="Arial" w:cs="Arial"/>
                <w:color w:val="auto"/>
                <w:sz w:val="20"/>
                <w:szCs w:val="20"/>
                <w:lang w:val="en-US" w:eastAsia="en-US"/>
              </w:rPr>
              <w:t xml:space="preserve"> </w:t>
            </w:r>
            <w:proofErr w:type="spellStart"/>
            <w:r w:rsidRPr="004425ED">
              <w:rPr>
                <w:rFonts w:ascii="Arial" w:eastAsia="Calibri" w:hAnsi="Arial" w:cs="Arial"/>
                <w:color w:val="auto"/>
                <w:sz w:val="20"/>
                <w:szCs w:val="20"/>
                <w:lang w:val="en-US" w:eastAsia="en-US"/>
              </w:rPr>
              <w:t>SUDAMERIS</w:t>
            </w:r>
            <w:proofErr w:type="spellEnd"/>
            <w:r w:rsidRPr="004425ED">
              <w:rPr>
                <w:rFonts w:ascii="Arial" w:eastAsia="Calibri" w:hAnsi="Arial" w:cs="Arial"/>
                <w:color w:val="auto"/>
                <w:sz w:val="20"/>
                <w:szCs w:val="20"/>
                <w:lang w:val="en-US" w:eastAsia="en-US"/>
              </w:rPr>
              <w:t xml:space="preserve"> </w:t>
            </w:r>
            <w:proofErr w:type="spellStart"/>
            <w:proofErr w:type="gramStart"/>
            <w:r w:rsidRPr="004425ED">
              <w:rPr>
                <w:rFonts w:ascii="Arial" w:eastAsia="Calibri" w:hAnsi="Arial" w:cs="Arial"/>
                <w:color w:val="auto"/>
                <w:sz w:val="20"/>
                <w:szCs w:val="20"/>
                <w:lang w:val="en-US" w:eastAsia="en-US"/>
              </w:rPr>
              <w:t>S.A</w:t>
            </w:r>
            <w:proofErr w:type="spellEnd"/>
            <w:proofErr w:type="gramEnd"/>
          </w:p>
        </w:tc>
      </w:tr>
      <w:tr w:rsidR="004425ED" w:rsidRPr="00AC7AF9" w14:paraId="6E047BBD" w14:textId="77777777" w:rsidTr="00EA4BD6">
        <w:tc>
          <w:tcPr>
            <w:tcW w:w="2062" w:type="dxa"/>
            <w:hideMark/>
          </w:tcPr>
          <w:p w14:paraId="57837316" w14:textId="4F894CFF" w:rsidR="004425ED" w:rsidRPr="004425ED" w:rsidRDefault="004425ED" w:rsidP="008370B7">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Demandados:</w:t>
            </w:r>
          </w:p>
        </w:tc>
        <w:tc>
          <w:tcPr>
            <w:tcW w:w="6340" w:type="dxa"/>
            <w:gridSpan w:val="2"/>
          </w:tcPr>
          <w:p w14:paraId="68A0EB23" w14:textId="658B5B31" w:rsidR="004425ED" w:rsidRPr="00AC7AF9" w:rsidRDefault="004425ED" w:rsidP="008370B7">
            <w:pPr>
              <w:pStyle w:val="Sinespaciado"/>
              <w:tabs>
                <w:tab w:val="left" w:pos="2824"/>
              </w:tabs>
              <w:rPr>
                <w:rFonts w:ascii="Arial" w:eastAsia="Calibri" w:hAnsi="Arial" w:cs="Arial"/>
                <w:color w:val="auto"/>
                <w:sz w:val="20"/>
                <w:szCs w:val="20"/>
                <w:lang w:val="es-MX" w:eastAsia="en-US"/>
              </w:rPr>
            </w:pPr>
            <w:r w:rsidRPr="004425ED">
              <w:rPr>
                <w:rFonts w:ascii="Arial" w:eastAsia="Calibri" w:hAnsi="Arial" w:cs="Arial"/>
                <w:color w:val="auto"/>
                <w:sz w:val="20"/>
                <w:szCs w:val="20"/>
                <w:lang w:val="es-MX" w:eastAsia="en-US"/>
              </w:rPr>
              <w:t xml:space="preserve">MUNICIPIO DE MEDELLÍN </w:t>
            </w:r>
          </w:p>
        </w:tc>
        <w:tc>
          <w:tcPr>
            <w:tcW w:w="436" w:type="dxa"/>
          </w:tcPr>
          <w:p w14:paraId="0069984D" w14:textId="77777777" w:rsidR="004425ED" w:rsidRPr="00AC7AF9" w:rsidRDefault="004425ED" w:rsidP="008370B7">
            <w:pPr>
              <w:pStyle w:val="Sinespaciado"/>
              <w:tabs>
                <w:tab w:val="left" w:pos="2824"/>
              </w:tabs>
              <w:rPr>
                <w:rFonts w:ascii="Arial" w:eastAsia="Calibri" w:hAnsi="Arial" w:cs="Arial"/>
                <w:color w:val="auto"/>
                <w:sz w:val="20"/>
                <w:szCs w:val="20"/>
                <w:lang w:val="es-MX" w:eastAsia="en-US"/>
              </w:rPr>
            </w:pPr>
          </w:p>
        </w:tc>
      </w:tr>
      <w:tr w:rsidR="00AA050F" w:rsidRPr="00AC7AF9" w14:paraId="6FDEC3BB" w14:textId="77777777" w:rsidTr="004425ED">
        <w:tc>
          <w:tcPr>
            <w:tcW w:w="2062" w:type="dxa"/>
            <w:hideMark/>
          </w:tcPr>
          <w:p w14:paraId="02E1631F" w14:textId="77777777"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Medio De Control:</w:t>
            </w:r>
          </w:p>
        </w:tc>
        <w:tc>
          <w:tcPr>
            <w:tcW w:w="3714" w:type="dxa"/>
            <w:hideMark/>
          </w:tcPr>
          <w:p w14:paraId="1BA45908"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Simple Nulidad</w:t>
            </w:r>
          </w:p>
        </w:tc>
        <w:tc>
          <w:tcPr>
            <w:tcW w:w="2626" w:type="dxa"/>
            <w:tcBorders>
              <w:top w:val="nil"/>
              <w:left w:val="nil"/>
              <w:bottom w:val="nil"/>
              <w:right w:val="single" w:sz="4" w:space="0" w:color="auto"/>
            </w:tcBorders>
          </w:tcPr>
          <w:p w14:paraId="0AF8474D"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Borders>
              <w:top w:val="single" w:sz="4" w:space="0" w:color="auto"/>
              <w:left w:val="single" w:sz="4" w:space="0" w:color="auto"/>
              <w:bottom w:val="single" w:sz="4" w:space="0" w:color="auto"/>
              <w:right w:val="single" w:sz="4" w:space="0" w:color="auto"/>
            </w:tcBorders>
          </w:tcPr>
          <w:p w14:paraId="71D412B6"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002C4836" w14:textId="77777777" w:rsidTr="004425ED">
        <w:tc>
          <w:tcPr>
            <w:tcW w:w="2062" w:type="dxa"/>
          </w:tcPr>
          <w:p w14:paraId="5007C143"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tcBorders>
              <w:top w:val="nil"/>
              <w:left w:val="nil"/>
              <w:bottom w:val="nil"/>
              <w:right w:val="single" w:sz="4" w:space="0" w:color="auto"/>
            </w:tcBorders>
            <w:hideMark/>
          </w:tcPr>
          <w:p w14:paraId="548E0992"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 xml:space="preserve">Nulidad y Restablecimiento del Derecho </w:t>
            </w:r>
          </w:p>
        </w:tc>
        <w:tc>
          <w:tcPr>
            <w:tcW w:w="2626" w:type="dxa"/>
            <w:tcBorders>
              <w:top w:val="nil"/>
              <w:left w:val="single" w:sz="4" w:space="0" w:color="auto"/>
              <w:bottom w:val="nil"/>
              <w:right w:val="single" w:sz="4" w:space="0" w:color="auto"/>
            </w:tcBorders>
            <w:hideMark/>
          </w:tcPr>
          <w:p w14:paraId="681204E5"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Laboral</w:t>
            </w:r>
          </w:p>
        </w:tc>
        <w:tc>
          <w:tcPr>
            <w:tcW w:w="436" w:type="dxa"/>
            <w:tcBorders>
              <w:top w:val="single" w:sz="4" w:space="0" w:color="auto"/>
              <w:left w:val="single" w:sz="4" w:space="0" w:color="auto"/>
              <w:bottom w:val="single" w:sz="4" w:space="0" w:color="auto"/>
              <w:right w:val="single" w:sz="4" w:space="0" w:color="auto"/>
            </w:tcBorders>
          </w:tcPr>
          <w:p w14:paraId="1652C3C0"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44CA46B8" w14:textId="77777777" w:rsidTr="004425ED">
        <w:tc>
          <w:tcPr>
            <w:tcW w:w="2062" w:type="dxa"/>
          </w:tcPr>
          <w:p w14:paraId="3DDB0095"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tcBorders>
              <w:top w:val="nil"/>
              <w:left w:val="nil"/>
              <w:bottom w:val="nil"/>
              <w:right w:val="single" w:sz="4" w:space="0" w:color="auto"/>
            </w:tcBorders>
          </w:tcPr>
          <w:p w14:paraId="15B21A1E"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2626" w:type="dxa"/>
            <w:tcBorders>
              <w:top w:val="nil"/>
              <w:left w:val="single" w:sz="4" w:space="0" w:color="auto"/>
              <w:bottom w:val="nil"/>
              <w:right w:val="single" w:sz="4" w:space="0" w:color="auto"/>
            </w:tcBorders>
            <w:hideMark/>
          </w:tcPr>
          <w:p w14:paraId="6CA0A56C"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No Laboral</w:t>
            </w:r>
          </w:p>
        </w:tc>
        <w:tc>
          <w:tcPr>
            <w:tcW w:w="436" w:type="dxa"/>
            <w:tcBorders>
              <w:top w:val="single" w:sz="4" w:space="0" w:color="auto"/>
              <w:left w:val="single" w:sz="4" w:space="0" w:color="auto"/>
              <w:bottom w:val="single" w:sz="4" w:space="0" w:color="auto"/>
              <w:right w:val="single" w:sz="4" w:space="0" w:color="auto"/>
            </w:tcBorders>
          </w:tcPr>
          <w:p w14:paraId="69F706BC"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4425ED" w14:paraId="00B2BE49" w14:textId="77777777" w:rsidTr="004425ED">
        <w:tc>
          <w:tcPr>
            <w:tcW w:w="2062" w:type="dxa"/>
          </w:tcPr>
          <w:p w14:paraId="1F07D451" w14:textId="77777777"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p>
        </w:tc>
        <w:tc>
          <w:tcPr>
            <w:tcW w:w="3714" w:type="dxa"/>
            <w:tcBorders>
              <w:top w:val="nil"/>
              <w:left w:val="nil"/>
              <w:bottom w:val="nil"/>
              <w:right w:val="single" w:sz="4" w:space="0" w:color="auto"/>
            </w:tcBorders>
          </w:tcPr>
          <w:p w14:paraId="0A68E83E" w14:textId="77777777"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p>
        </w:tc>
        <w:tc>
          <w:tcPr>
            <w:tcW w:w="2626" w:type="dxa"/>
            <w:tcBorders>
              <w:top w:val="nil"/>
              <w:left w:val="single" w:sz="4" w:space="0" w:color="auto"/>
              <w:bottom w:val="nil"/>
              <w:right w:val="single" w:sz="4" w:space="0" w:color="auto"/>
            </w:tcBorders>
            <w:hideMark/>
          </w:tcPr>
          <w:p w14:paraId="75A24A91" w14:textId="77777777"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Tributario</w:t>
            </w:r>
          </w:p>
        </w:tc>
        <w:tc>
          <w:tcPr>
            <w:tcW w:w="436" w:type="dxa"/>
            <w:tcBorders>
              <w:top w:val="single" w:sz="4" w:space="0" w:color="auto"/>
              <w:left w:val="single" w:sz="4" w:space="0" w:color="auto"/>
              <w:bottom w:val="single" w:sz="4" w:space="0" w:color="auto"/>
              <w:right w:val="single" w:sz="4" w:space="0" w:color="auto"/>
            </w:tcBorders>
          </w:tcPr>
          <w:p w14:paraId="6E1397C8" w14:textId="77777777" w:rsidR="00AA050F" w:rsidRPr="004425ED" w:rsidRDefault="00AA050F" w:rsidP="00D12D80">
            <w:pPr>
              <w:pStyle w:val="Sinespaciado"/>
              <w:tabs>
                <w:tab w:val="left" w:pos="2824"/>
              </w:tabs>
              <w:rPr>
                <w:rFonts w:ascii="Arial" w:eastAsia="Calibri" w:hAnsi="Arial" w:cs="Arial"/>
                <w:b/>
                <w:bCs/>
                <w:color w:val="auto"/>
                <w:sz w:val="20"/>
                <w:szCs w:val="20"/>
                <w:lang w:val="es-MX" w:eastAsia="en-US"/>
              </w:rPr>
            </w:pPr>
            <w:r w:rsidRPr="004425ED">
              <w:rPr>
                <w:rFonts w:ascii="Arial" w:eastAsia="Calibri" w:hAnsi="Arial" w:cs="Arial"/>
                <w:b/>
                <w:bCs/>
                <w:color w:val="auto"/>
                <w:sz w:val="20"/>
                <w:szCs w:val="20"/>
                <w:lang w:val="es-MX" w:eastAsia="en-US"/>
              </w:rPr>
              <w:t>X</w:t>
            </w:r>
          </w:p>
        </w:tc>
      </w:tr>
      <w:tr w:rsidR="00AA050F" w:rsidRPr="00AC7AF9" w14:paraId="2DB28343" w14:textId="77777777" w:rsidTr="004425ED">
        <w:tc>
          <w:tcPr>
            <w:tcW w:w="2062" w:type="dxa"/>
          </w:tcPr>
          <w:p w14:paraId="643A95EA"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tcBorders>
              <w:top w:val="nil"/>
              <w:left w:val="nil"/>
              <w:bottom w:val="nil"/>
              <w:right w:val="single" w:sz="4" w:space="0" w:color="auto"/>
            </w:tcBorders>
          </w:tcPr>
          <w:p w14:paraId="36960FF8"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2626" w:type="dxa"/>
            <w:tcBorders>
              <w:top w:val="nil"/>
              <w:left w:val="single" w:sz="4" w:space="0" w:color="auto"/>
              <w:bottom w:val="nil"/>
              <w:right w:val="single" w:sz="4" w:space="0" w:color="auto"/>
            </w:tcBorders>
            <w:hideMark/>
          </w:tcPr>
          <w:p w14:paraId="35EF79DB"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Aduanas</w:t>
            </w:r>
          </w:p>
        </w:tc>
        <w:tc>
          <w:tcPr>
            <w:tcW w:w="436" w:type="dxa"/>
            <w:tcBorders>
              <w:top w:val="single" w:sz="4" w:space="0" w:color="auto"/>
              <w:left w:val="single" w:sz="4" w:space="0" w:color="auto"/>
              <w:bottom w:val="single" w:sz="4" w:space="0" w:color="auto"/>
              <w:right w:val="single" w:sz="4" w:space="0" w:color="auto"/>
            </w:tcBorders>
          </w:tcPr>
          <w:p w14:paraId="3F229B74"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5A2C0803" w14:textId="77777777" w:rsidTr="004425ED">
        <w:tc>
          <w:tcPr>
            <w:tcW w:w="2062" w:type="dxa"/>
          </w:tcPr>
          <w:p w14:paraId="34627E2D"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tcBorders>
              <w:top w:val="nil"/>
              <w:left w:val="nil"/>
              <w:bottom w:val="nil"/>
              <w:right w:val="single" w:sz="4" w:space="0" w:color="auto"/>
            </w:tcBorders>
          </w:tcPr>
          <w:p w14:paraId="418F6036"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2626" w:type="dxa"/>
            <w:tcBorders>
              <w:top w:val="nil"/>
              <w:left w:val="single" w:sz="4" w:space="0" w:color="auto"/>
              <w:bottom w:val="nil"/>
              <w:right w:val="single" w:sz="4" w:space="0" w:color="auto"/>
            </w:tcBorders>
            <w:hideMark/>
          </w:tcPr>
          <w:p w14:paraId="346AC59E"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Expropiación Administrativa</w:t>
            </w:r>
          </w:p>
        </w:tc>
        <w:tc>
          <w:tcPr>
            <w:tcW w:w="436" w:type="dxa"/>
            <w:tcBorders>
              <w:top w:val="single" w:sz="4" w:space="0" w:color="auto"/>
              <w:left w:val="single" w:sz="4" w:space="0" w:color="auto"/>
              <w:bottom w:val="single" w:sz="4" w:space="0" w:color="auto"/>
              <w:right w:val="single" w:sz="4" w:space="0" w:color="auto"/>
            </w:tcBorders>
          </w:tcPr>
          <w:p w14:paraId="7F2C1B9B"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47CA9486" w14:textId="77777777" w:rsidTr="004425ED">
        <w:tc>
          <w:tcPr>
            <w:tcW w:w="2062" w:type="dxa"/>
          </w:tcPr>
          <w:p w14:paraId="663C3AEC"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tcBorders>
              <w:top w:val="nil"/>
              <w:left w:val="nil"/>
              <w:bottom w:val="nil"/>
              <w:right w:val="single" w:sz="4" w:space="0" w:color="auto"/>
            </w:tcBorders>
          </w:tcPr>
          <w:p w14:paraId="2FAD55CA"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2626" w:type="dxa"/>
            <w:tcBorders>
              <w:top w:val="nil"/>
              <w:left w:val="single" w:sz="4" w:space="0" w:color="auto"/>
              <w:bottom w:val="nil"/>
              <w:right w:val="single" w:sz="4" w:space="0" w:color="auto"/>
            </w:tcBorders>
            <w:hideMark/>
          </w:tcPr>
          <w:p w14:paraId="27C0E8FF"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Lesividad</w:t>
            </w:r>
          </w:p>
        </w:tc>
        <w:tc>
          <w:tcPr>
            <w:tcW w:w="436" w:type="dxa"/>
            <w:tcBorders>
              <w:top w:val="single" w:sz="4" w:space="0" w:color="auto"/>
              <w:left w:val="single" w:sz="4" w:space="0" w:color="auto"/>
              <w:bottom w:val="single" w:sz="4" w:space="0" w:color="auto"/>
              <w:right w:val="single" w:sz="4" w:space="0" w:color="auto"/>
            </w:tcBorders>
          </w:tcPr>
          <w:p w14:paraId="2EB74479"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045B62EC" w14:textId="77777777" w:rsidTr="004425ED">
        <w:tc>
          <w:tcPr>
            <w:tcW w:w="2062" w:type="dxa"/>
          </w:tcPr>
          <w:p w14:paraId="41B0A5DB"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hideMark/>
          </w:tcPr>
          <w:p w14:paraId="30D79FD8"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Controversia Contractual</w:t>
            </w:r>
          </w:p>
        </w:tc>
        <w:tc>
          <w:tcPr>
            <w:tcW w:w="2626" w:type="dxa"/>
            <w:tcBorders>
              <w:top w:val="nil"/>
              <w:left w:val="nil"/>
              <w:bottom w:val="nil"/>
              <w:right w:val="single" w:sz="4" w:space="0" w:color="auto"/>
            </w:tcBorders>
          </w:tcPr>
          <w:p w14:paraId="5B1C00C7"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Borders>
              <w:top w:val="single" w:sz="4" w:space="0" w:color="auto"/>
              <w:left w:val="single" w:sz="4" w:space="0" w:color="auto"/>
              <w:bottom w:val="single" w:sz="4" w:space="0" w:color="auto"/>
              <w:right w:val="single" w:sz="4" w:space="0" w:color="auto"/>
            </w:tcBorders>
          </w:tcPr>
          <w:p w14:paraId="5C56ADEE"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2BC17B46" w14:textId="77777777" w:rsidTr="004425ED">
        <w:tc>
          <w:tcPr>
            <w:tcW w:w="2062" w:type="dxa"/>
          </w:tcPr>
          <w:p w14:paraId="40EEBAF2"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3714" w:type="dxa"/>
            <w:hideMark/>
          </w:tcPr>
          <w:p w14:paraId="2186AD22"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Reparación Directa</w:t>
            </w:r>
          </w:p>
        </w:tc>
        <w:tc>
          <w:tcPr>
            <w:tcW w:w="2626" w:type="dxa"/>
            <w:tcBorders>
              <w:top w:val="nil"/>
              <w:left w:val="nil"/>
              <w:bottom w:val="nil"/>
              <w:right w:val="single" w:sz="4" w:space="0" w:color="auto"/>
            </w:tcBorders>
          </w:tcPr>
          <w:p w14:paraId="46ACB550"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Borders>
              <w:top w:val="single" w:sz="4" w:space="0" w:color="auto"/>
              <w:left w:val="single" w:sz="4" w:space="0" w:color="auto"/>
              <w:bottom w:val="single" w:sz="4" w:space="0" w:color="auto"/>
              <w:right w:val="single" w:sz="4" w:space="0" w:color="auto"/>
            </w:tcBorders>
          </w:tcPr>
          <w:p w14:paraId="6AB48E3C"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r w:rsidR="00AA050F" w:rsidRPr="00AC7AF9" w14:paraId="753AC946" w14:textId="77777777" w:rsidTr="004425ED">
        <w:tc>
          <w:tcPr>
            <w:tcW w:w="2062" w:type="dxa"/>
          </w:tcPr>
          <w:p w14:paraId="605140F4" w14:textId="77777777" w:rsidR="008E4BEF" w:rsidRPr="00AC7AF9" w:rsidRDefault="008E4BEF" w:rsidP="00D12D80">
            <w:pPr>
              <w:pStyle w:val="Sinespaciado"/>
              <w:tabs>
                <w:tab w:val="left" w:pos="2824"/>
              </w:tabs>
              <w:rPr>
                <w:rFonts w:ascii="Arial" w:eastAsia="Calibri" w:hAnsi="Arial" w:cs="Arial"/>
                <w:color w:val="auto"/>
                <w:sz w:val="20"/>
                <w:szCs w:val="20"/>
                <w:lang w:val="es-MX" w:eastAsia="en-US"/>
              </w:rPr>
            </w:pPr>
          </w:p>
        </w:tc>
        <w:tc>
          <w:tcPr>
            <w:tcW w:w="3714" w:type="dxa"/>
            <w:hideMark/>
          </w:tcPr>
          <w:p w14:paraId="2835BCB0"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r w:rsidRPr="00AC7AF9">
              <w:rPr>
                <w:rFonts w:ascii="Arial" w:eastAsia="Calibri" w:hAnsi="Arial" w:cs="Arial"/>
                <w:color w:val="auto"/>
                <w:sz w:val="20"/>
                <w:szCs w:val="20"/>
                <w:lang w:val="es-MX" w:eastAsia="en-US"/>
              </w:rPr>
              <w:t>Repetición</w:t>
            </w:r>
          </w:p>
        </w:tc>
        <w:tc>
          <w:tcPr>
            <w:tcW w:w="2626" w:type="dxa"/>
            <w:tcBorders>
              <w:top w:val="nil"/>
              <w:left w:val="nil"/>
              <w:bottom w:val="nil"/>
              <w:right w:val="single" w:sz="4" w:space="0" w:color="auto"/>
            </w:tcBorders>
          </w:tcPr>
          <w:p w14:paraId="309482EE"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c>
          <w:tcPr>
            <w:tcW w:w="436" w:type="dxa"/>
            <w:tcBorders>
              <w:top w:val="single" w:sz="4" w:space="0" w:color="auto"/>
              <w:left w:val="single" w:sz="4" w:space="0" w:color="auto"/>
              <w:bottom w:val="single" w:sz="4" w:space="0" w:color="auto"/>
              <w:right w:val="single" w:sz="4" w:space="0" w:color="auto"/>
            </w:tcBorders>
          </w:tcPr>
          <w:p w14:paraId="4C6FB9E1" w14:textId="77777777" w:rsidR="00AA050F" w:rsidRPr="00AC7AF9" w:rsidRDefault="00AA050F" w:rsidP="00D12D80">
            <w:pPr>
              <w:pStyle w:val="Sinespaciado"/>
              <w:tabs>
                <w:tab w:val="left" w:pos="2824"/>
              </w:tabs>
              <w:rPr>
                <w:rFonts w:ascii="Arial" w:eastAsia="Calibri" w:hAnsi="Arial" w:cs="Arial"/>
                <w:color w:val="auto"/>
                <w:sz w:val="20"/>
                <w:szCs w:val="20"/>
                <w:lang w:val="es-MX" w:eastAsia="en-US"/>
              </w:rPr>
            </w:pPr>
          </w:p>
        </w:tc>
      </w:tr>
    </w:tbl>
    <w:p w14:paraId="1B7230EA" w14:textId="77777777" w:rsidR="00AA050F" w:rsidRPr="00AC7AF9" w:rsidRDefault="00AA050F" w:rsidP="00AA050F">
      <w:pPr>
        <w:pStyle w:val="Sinespaciado"/>
        <w:rPr>
          <w:rFonts w:ascii="Arial" w:eastAsia="Calibri" w:hAnsi="Arial" w:cs="Arial"/>
          <w:b/>
          <w:sz w:val="20"/>
          <w:szCs w:val="20"/>
          <w:u w:val="single"/>
          <w:lang w:val="es-MX"/>
        </w:rPr>
      </w:pPr>
    </w:p>
    <w:p w14:paraId="06CB42E0" w14:textId="77777777" w:rsidR="00AA050F" w:rsidRPr="00AC7AF9" w:rsidRDefault="00AA050F" w:rsidP="00AA050F">
      <w:pPr>
        <w:pStyle w:val="Sinespaciado"/>
        <w:tabs>
          <w:tab w:val="left" w:pos="8505"/>
        </w:tabs>
        <w:rPr>
          <w:rFonts w:ascii="Arial" w:hAnsi="Arial" w:cs="Arial"/>
          <w:b/>
          <w:sz w:val="20"/>
          <w:szCs w:val="20"/>
          <w:lang w:val="es-MX"/>
        </w:rPr>
      </w:pPr>
      <w:r w:rsidRPr="00AC7AF9">
        <w:rPr>
          <w:rFonts w:ascii="Arial" w:hAnsi="Arial" w:cs="Arial"/>
          <w:b/>
          <w:sz w:val="20"/>
          <w:szCs w:val="20"/>
          <w:lang w:val="es-MX"/>
        </w:rPr>
        <w:t>Objeto del proceso:</w:t>
      </w:r>
    </w:p>
    <w:tbl>
      <w:tblPr>
        <w:tblStyle w:val="Tablaconcuadrcula"/>
        <w:tblW w:w="0" w:type="auto"/>
        <w:tblInd w:w="0" w:type="dxa"/>
        <w:tblLook w:val="04A0" w:firstRow="1" w:lastRow="0" w:firstColumn="1" w:lastColumn="0" w:noHBand="0" w:noVBand="1"/>
      </w:tblPr>
      <w:tblGrid>
        <w:gridCol w:w="8828"/>
      </w:tblGrid>
      <w:tr w:rsidR="00AA050F" w:rsidRPr="00AC7AF9" w14:paraId="7A73B93D" w14:textId="77777777" w:rsidTr="00D12D80">
        <w:tc>
          <w:tcPr>
            <w:tcW w:w="8978" w:type="dxa"/>
            <w:tcBorders>
              <w:top w:val="single" w:sz="4" w:space="0" w:color="auto"/>
              <w:left w:val="single" w:sz="4" w:space="0" w:color="auto"/>
              <w:bottom w:val="single" w:sz="4" w:space="0" w:color="auto"/>
              <w:right w:val="single" w:sz="4" w:space="0" w:color="auto"/>
            </w:tcBorders>
            <w:hideMark/>
          </w:tcPr>
          <w:p w14:paraId="3ED131E3" w14:textId="77777777" w:rsidR="00AA050F" w:rsidRPr="00AC7AF9" w:rsidRDefault="00AA050F" w:rsidP="00D12D80">
            <w:pPr>
              <w:pStyle w:val="Sinespaciado"/>
              <w:tabs>
                <w:tab w:val="left" w:pos="8505"/>
              </w:tabs>
              <w:jc w:val="both"/>
              <w:rPr>
                <w:rFonts w:ascii="Arial" w:hAnsi="Arial" w:cs="Arial"/>
                <w:b/>
                <w:color w:val="auto"/>
                <w:sz w:val="20"/>
                <w:szCs w:val="20"/>
                <w:lang w:val="es-MX" w:eastAsia="en-US"/>
              </w:rPr>
            </w:pPr>
            <w:r w:rsidRPr="00AC7AF9">
              <w:rPr>
                <w:rFonts w:ascii="Arial" w:hAnsi="Arial" w:cs="Arial"/>
                <w:color w:val="auto"/>
                <w:sz w:val="20"/>
                <w:szCs w:val="20"/>
                <w:highlight w:val="yellow"/>
                <w:lang w:val="es-MX" w:eastAsia="en-US"/>
              </w:rPr>
              <w:t>Precise el acto administrativo, hecho, acción, omisión, operación, ocupación temporal o permanente, contrato, condena a cargo del estado que da lugar a la demanda. si se trata de acto administrativo indique su naturaleza – particular, general, complejo, silencio administrativo, otro</w:t>
            </w:r>
            <w:r w:rsidRPr="00AC7AF9">
              <w:rPr>
                <w:rFonts w:ascii="Arial" w:hAnsi="Arial" w:cs="Arial"/>
                <w:color w:val="auto"/>
                <w:sz w:val="20"/>
                <w:szCs w:val="20"/>
                <w:lang w:val="es-MX" w:eastAsia="en-US"/>
              </w:rPr>
              <w:t>:</w:t>
            </w:r>
          </w:p>
        </w:tc>
      </w:tr>
      <w:tr w:rsidR="00AA050F" w:rsidRPr="00AC7AF9" w14:paraId="45ADF080" w14:textId="77777777" w:rsidTr="00D12D80">
        <w:tc>
          <w:tcPr>
            <w:tcW w:w="8978" w:type="dxa"/>
            <w:tcBorders>
              <w:top w:val="single" w:sz="4" w:space="0" w:color="auto"/>
              <w:left w:val="single" w:sz="4" w:space="0" w:color="auto"/>
              <w:bottom w:val="single" w:sz="4" w:space="0" w:color="auto"/>
              <w:right w:val="single" w:sz="4" w:space="0" w:color="auto"/>
            </w:tcBorders>
          </w:tcPr>
          <w:p w14:paraId="449648F4" w14:textId="0AD93A4B" w:rsidR="00AA050F" w:rsidRDefault="00545F2C"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Se dice en la demanda que l</w:t>
            </w:r>
            <w:r w:rsidRPr="00545F2C">
              <w:rPr>
                <w:rFonts w:ascii="Arial" w:hAnsi="Arial" w:cs="Arial"/>
                <w:color w:val="auto"/>
                <w:sz w:val="20"/>
                <w:szCs w:val="20"/>
              </w:rPr>
              <w:t xml:space="preserve">a sociedad </w:t>
            </w:r>
            <w:proofErr w:type="spellStart"/>
            <w:r w:rsidRPr="00545F2C">
              <w:rPr>
                <w:rFonts w:ascii="Arial" w:hAnsi="Arial" w:cs="Arial"/>
                <w:color w:val="auto"/>
                <w:sz w:val="20"/>
                <w:szCs w:val="20"/>
              </w:rPr>
              <w:t>SERVITRUST</w:t>
            </w:r>
            <w:proofErr w:type="spellEnd"/>
            <w:r w:rsidRPr="00545F2C">
              <w:rPr>
                <w:rFonts w:ascii="Arial" w:hAnsi="Arial" w:cs="Arial"/>
                <w:color w:val="auto"/>
                <w:sz w:val="20"/>
                <w:szCs w:val="20"/>
              </w:rPr>
              <w:t xml:space="preserve"> </w:t>
            </w:r>
            <w:proofErr w:type="spellStart"/>
            <w:r w:rsidRPr="00545F2C">
              <w:rPr>
                <w:rFonts w:ascii="Arial" w:hAnsi="Arial" w:cs="Arial"/>
                <w:color w:val="auto"/>
                <w:sz w:val="20"/>
                <w:szCs w:val="20"/>
              </w:rPr>
              <w:t>GNB</w:t>
            </w:r>
            <w:proofErr w:type="spellEnd"/>
            <w:r w:rsidRPr="00545F2C">
              <w:rPr>
                <w:rFonts w:ascii="Arial" w:hAnsi="Arial" w:cs="Arial"/>
                <w:color w:val="auto"/>
                <w:sz w:val="20"/>
                <w:szCs w:val="20"/>
              </w:rPr>
              <w:t xml:space="preserve"> SUDAMERIS S.A., es una entidad financiera con domicilio en la ciudad de Bogotá, y </w:t>
            </w:r>
            <w:proofErr w:type="gramStart"/>
            <w:r w:rsidRPr="00545F2C">
              <w:rPr>
                <w:rFonts w:ascii="Arial" w:hAnsi="Arial" w:cs="Arial"/>
                <w:color w:val="auto"/>
                <w:sz w:val="20"/>
                <w:szCs w:val="20"/>
              </w:rPr>
              <w:t>que</w:t>
            </w:r>
            <w:proofErr w:type="gramEnd"/>
            <w:r w:rsidRPr="00545F2C">
              <w:rPr>
                <w:rFonts w:ascii="Arial" w:hAnsi="Arial" w:cs="Arial"/>
                <w:color w:val="auto"/>
                <w:sz w:val="20"/>
                <w:szCs w:val="20"/>
              </w:rPr>
              <w:t xml:space="preserve"> durante el año 2016, no tuvo operaciones gravadas con ICA, en la ciudad de Medellín, ni practicó retenciones en la fuente a título de ICA. Lo anterior, debido a que no contaba con oficinas u operación alguna en la ciudad de Medellín.</w:t>
            </w:r>
          </w:p>
          <w:p w14:paraId="05C43947" w14:textId="77777777" w:rsidR="00545F2C" w:rsidRDefault="00545F2C" w:rsidP="00D12D80">
            <w:pPr>
              <w:pStyle w:val="Sinespaciado"/>
              <w:tabs>
                <w:tab w:val="left" w:pos="8505"/>
              </w:tabs>
              <w:jc w:val="both"/>
              <w:rPr>
                <w:rFonts w:ascii="Arial" w:hAnsi="Arial" w:cs="Arial"/>
                <w:color w:val="auto"/>
                <w:sz w:val="20"/>
                <w:szCs w:val="20"/>
              </w:rPr>
            </w:pPr>
          </w:p>
          <w:p w14:paraId="567BFAE9" w14:textId="4A1A36B5" w:rsidR="00545F2C" w:rsidRDefault="00493750" w:rsidP="00D12D80">
            <w:pPr>
              <w:pStyle w:val="Sinespaciado"/>
              <w:tabs>
                <w:tab w:val="left" w:pos="8505"/>
              </w:tabs>
              <w:jc w:val="both"/>
              <w:rPr>
                <w:rFonts w:ascii="Arial" w:hAnsi="Arial" w:cs="Arial"/>
                <w:color w:val="auto"/>
                <w:sz w:val="20"/>
                <w:szCs w:val="20"/>
              </w:rPr>
            </w:pPr>
            <w:r w:rsidRPr="00493750">
              <w:rPr>
                <w:rFonts w:ascii="Arial" w:hAnsi="Arial" w:cs="Arial"/>
                <w:color w:val="auto"/>
                <w:sz w:val="20"/>
                <w:szCs w:val="20"/>
              </w:rPr>
              <w:t xml:space="preserve">Que </w:t>
            </w:r>
            <w:r>
              <w:rPr>
                <w:rFonts w:ascii="Arial" w:hAnsi="Arial" w:cs="Arial"/>
                <w:color w:val="auto"/>
                <w:sz w:val="20"/>
                <w:szCs w:val="20"/>
              </w:rPr>
              <w:t xml:space="preserve">el municipio de Medellín efectuó </w:t>
            </w:r>
            <w:r w:rsidRPr="00493750">
              <w:rPr>
                <w:rFonts w:ascii="Arial" w:hAnsi="Arial" w:cs="Arial"/>
                <w:color w:val="auto"/>
                <w:sz w:val="20"/>
                <w:szCs w:val="20"/>
              </w:rPr>
              <w:t>Requerimiento de Información No. 64658 del 7 de septiembre de 2018</w:t>
            </w:r>
            <w:r>
              <w:rPr>
                <w:rFonts w:ascii="Arial" w:hAnsi="Arial" w:cs="Arial"/>
                <w:color w:val="auto"/>
                <w:sz w:val="20"/>
                <w:szCs w:val="20"/>
              </w:rPr>
              <w:t>,</w:t>
            </w:r>
            <w:r w:rsidRPr="00493750">
              <w:rPr>
                <w:rFonts w:ascii="Arial" w:hAnsi="Arial" w:cs="Arial"/>
                <w:color w:val="auto"/>
                <w:sz w:val="20"/>
                <w:szCs w:val="20"/>
              </w:rPr>
              <w:t xml:space="preserve"> con el fin de determinar si existieron operaciones gravadas susceptibles de practicar retenciones del Impuesto de Industria y Comercio para los bimestres 1 al 6 del periodo gravable 2016.</w:t>
            </w:r>
          </w:p>
          <w:p w14:paraId="0678305D" w14:textId="77777777" w:rsidR="00545F2C" w:rsidRDefault="00545F2C" w:rsidP="00D12D80">
            <w:pPr>
              <w:pStyle w:val="Sinespaciado"/>
              <w:tabs>
                <w:tab w:val="left" w:pos="8505"/>
              </w:tabs>
              <w:jc w:val="both"/>
              <w:rPr>
                <w:rFonts w:ascii="Arial" w:hAnsi="Arial" w:cs="Arial"/>
                <w:color w:val="auto"/>
                <w:sz w:val="20"/>
                <w:szCs w:val="20"/>
              </w:rPr>
            </w:pPr>
          </w:p>
          <w:p w14:paraId="05C9D9C7" w14:textId="77F4B90A" w:rsidR="00545F2C" w:rsidRDefault="00F052B1"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 xml:space="preserve">Que el 17 de octubre de 2018 dieron respuesta y manifestaron que </w:t>
            </w:r>
            <w:r w:rsidRPr="00F052B1">
              <w:rPr>
                <w:rFonts w:ascii="Arial" w:hAnsi="Arial" w:cs="Arial"/>
                <w:color w:val="auto"/>
                <w:sz w:val="20"/>
                <w:szCs w:val="20"/>
              </w:rPr>
              <w:t>no tiene ni oficinas, ni presta servicios en la ciudad de Medellín</w:t>
            </w:r>
            <w:r>
              <w:rPr>
                <w:rFonts w:ascii="Arial" w:hAnsi="Arial" w:cs="Arial"/>
                <w:color w:val="auto"/>
                <w:sz w:val="20"/>
                <w:szCs w:val="20"/>
              </w:rPr>
              <w:t>.</w:t>
            </w:r>
          </w:p>
          <w:p w14:paraId="026BAF12" w14:textId="69D2C983" w:rsidR="00F052B1" w:rsidRDefault="00F052B1" w:rsidP="00D12D80">
            <w:pPr>
              <w:pStyle w:val="Sinespaciado"/>
              <w:tabs>
                <w:tab w:val="left" w:pos="8505"/>
              </w:tabs>
              <w:jc w:val="both"/>
              <w:rPr>
                <w:rFonts w:ascii="Arial" w:hAnsi="Arial" w:cs="Arial"/>
                <w:color w:val="auto"/>
                <w:sz w:val="20"/>
                <w:szCs w:val="20"/>
              </w:rPr>
            </w:pPr>
          </w:p>
          <w:p w14:paraId="5689A7D7" w14:textId="4D22CAFC" w:rsidR="00726689" w:rsidRDefault="00726689" w:rsidP="00D12D80">
            <w:pPr>
              <w:pStyle w:val="Sinespaciado"/>
              <w:tabs>
                <w:tab w:val="left" w:pos="8505"/>
              </w:tabs>
              <w:jc w:val="both"/>
              <w:rPr>
                <w:rFonts w:ascii="Arial" w:hAnsi="Arial" w:cs="Arial"/>
                <w:color w:val="auto"/>
                <w:sz w:val="20"/>
                <w:szCs w:val="20"/>
              </w:rPr>
            </w:pPr>
            <w:r w:rsidRPr="00726689">
              <w:rPr>
                <w:rFonts w:ascii="Arial" w:hAnsi="Arial" w:cs="Arial"/>
                <w:color w:val="auto"/>
                <w:sz w:val="20"/>
                <w:szCs w:val="20"/>
              </w:rPr>
              <w:t xml:space="preserve">Que </w:t>
            </w:r>
            <w:r>
              <w:rPr>
                <w:rFonts w:ascii="Arial" w:hAnsi="Arial" w:cs="Arial"/>
                <w:color w:val="auto"/>
                <w:sz w:val="20"/>
                <w:szCs w:val="20"/>
              </w:rPr>
              <w:t xml:space="preserve">el municipio de Medellín </w:t>
            </w:r>
            <w:r w:rsidRPr="00726689">
              <w:rPr>
                <w:rFonts w:ascii="Arial" w:hAnsi="Arial" w:cs="Arial"/>
                <w:color w:val="auto"/>
                <w:sz w:val="20"/>
                <w:szCs w:val="20"/>
              </w:rPr>
              <w:t>expidió el Pliego de Cargos 67393 del 11 de diciembre de 2018</w:t>
            </w:r>
            <w:r>
              <w:rPr>
                <w:rFonts w:ascii="Arial" w:hAnsi="Arial" w:cs="Arial"/>
                <w:color w:val="auto"/>
                <w:sz w:val="20"/>
                <w:szCs w:val="20"/>
              </w:rPr>
              <w:t xml:space="preserve"> y le indicó que debía </w:t>
            </w:r>
            <w:r w:rsidRPr="00726689">
              <w:rPr>
                <w:rFonts w:ascii="Arial" w:hAnsi="Arial" w:cs="Arial"/>
                <w:color w:val="auto"/>
                <w:sz w:val="20"/>
                <w:szCs w:val="20"/>
              </w:rPr>
              <w:t xml:space="preserve">aportar la información solicitada </w:t>
            </w:r>
            <w:r>
              <w:rPr>
                <w:rFonts w:ascii="Arial" w:hAnsi="Arial" w:cs="Arial"/>
                <w:color w:val="auto"/>
                <w:sz w:val="20"/>
                <w:szCs w:val="20"/>
              </w:rPr>
              <w:t>y le</w:t>
            </w:r>
            <w:r w:rsidRPr="00726689">
              <w:rPr>
                <w:rFonts w:ascii="Arial" w:hAnsi="Arial" w:cs="Arial"/>
                <w:color w:val="auto"/>
                <w:sz w:val="20"/>
                <w:szCs w:val="20"/>
              </w:rPr>
              <w:t xml:space="preserve"> planteó la imposición de sanción por omisiones relacionadas con el envío de información por el año gravable 2016, por valor de $297.493.000 M/L. Igualmente, dentro del pliego de cargos, se concedió un mes para dar respuesta</w:t>
            </w:r>
            <w:r>
              <w:rPr>
                <w:rFonts w:ascii="Arial" w:hAnsi="Arial" w:cs="Arial"/>
                <w:color w:val="auto"/>
                <w:sz w:val="20"/>
                <w:szCs w:val="20"/>
              </w:rPr>
              <w:t>.</w:t>
            </w:r>
          </w:p>
          <w:p w14:paraId="4AD1FF29" w14:textId="41A48899" w:rsidR="00726689" w:rsidRDefault="00726689" w:rsidP="00D12D80">
            <w:pPr>
              <w:pStyle w:val="Sinespaciado"/>
              <w:tabs>
                <w:tab w:val="left" w:pos="8505"/>
              </w:tabs>
              <w:jc w:val="both"/>
              <w:rPr>
                <w:rFonts w:ascii="Arial" w:hAnsi="Arial" w:cs="Arial"/>
                <w:color w:val="auto"/>
                <w:sz w:val="20"/>
                <w:szCs w:val="20"/>
              </w:rPr>
            </w:pPr>
          </w:p>
          <w:p w14:paraId="213A7F14" w14:textId="2B81D3E6" w:rsidR="00F052B1" w:rsidRDefault="008914F5"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 xml:space="preserve">Que el 11 de febrero de 2019 se dio respuesta </w:t>
            </w:r>
            <w:r w:rsidRPr="008914F5">
              <w:rPr>
                <w:rFonts w:ascii="Arial" w:hAnsi="Arial" w:cs="Arial"/>
                <w:color w:val="auto"/>
                <w:sz w:val="20"/>
                <w:szCs w:val="20"/>
              </w:rPr>
              <w:t xml:space="preserve">reiterando que no efectuó retenciones en la fuente en la ciudad de Medellín, y que no realizó operaciones gravadas en la misma ciudad. </w:t>
            </w:r>
          </w:p>
          <w:p w14:paraId="2EAAEA9C" w14:textId="6DF72428" w:rsidR="008914F5" w:rsidRDefault="008914F5" w:rsidP="00D12D80">
            <w:pPr>
              <w:pStyle w:val="Sinespaciado"/>
              <w:tabs>
                <w:tab w:val="left" w:pos="8505"/>
              </w:tabs>
              <w:jc w:val="both"/>
              <w:rPr>
                <w:rFonts w:ascii="Arial" w:hAnsi="Arial" w:cs="Arial"/>
                <w:color w:val="auto"/>
                <w:sz w:val="20"/>
                <w:szCs w:val="20"/>
              </w:rPr>
            </w:pPr>
          </w:p>
          <w:p w14:paraId="3D33094B" w14:textId="7C3FE1A0" w:rsidR="008914F5" w:rsidRDefault="0032637C"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 xml:space="preserve">El municipio de Medellín expidió la </w:t>
            </w:r>
            <w:r w:rsidRPr="0032637C">
              <w:rPr>
                <w:rFonts w:ascii="Arial" w:hAnsi="Arial" w:cs="Arial"/>
                <w:color w:val="auto"/>
                <w:sz w:val="20"/>
                <w:szCs w:val="20"/>
              </w:rPr>
              <w:t>Resolución 70498 del 16 de mayo de 2019</w:t>
            </w:r>
            <w:r>
              <w:rPr>
                <w:rFonts w:ascii="Arial" w:hAnsi="Arial" w:cs="Arial"/>
                <w:color w:val="auto"/>
                <w:sz w:val="20"/>
                <w:szCs w:val="20"/>
              </w:rPr>
              <w:t xml:space="preserve"> y</w:t>
            </w:r>
            <w:r w:rsidRPr="0032637C">
              <w:rPr>
                <w:rFonts w:ascii="Arial" w:hAnsi="Arial" w:cs="Arial"/>
                <w:color w:val="auto"/>
                <w:sz w:val="20"/>
                <w:szCs w:val="20"/>
              </w:rPr>
              <w:t xml:space="preserve"> resolvió imponer sanción por omisiones relacionadas con el envío de información correspondiente al año gravable 2016 por un monto de $297.493.000 M/L.</w:t>
            </w:r>
          </w:p>
          <w:p w14:paraId="39BFAF63" w14:textId="09B830F9" w:rsidR="0032637C" w:rsidRDefault="0032637C" w:rsidP="00D12D80">
            <w:pPr>
              <w:pStyle w:val="Sinespaciado"/>
              <w:tabs>
                <w:tab w:val="left" w:pos="8505"/>
              </w:tabs>
              <w:jc w:val="both"/>
              <w:rPr>
                <w:rFonts w:ascii="Arial" w:hAnsi="Arial" w:cs="Arial"/>
                <w:color w:val="auto"/>
                <w:sz w:val="20"/>
                <w:szCs w:val="20"/>
              </w:rPr>
            </w:pPr>
          </w:p>
          <w:p w14:paraId="7A3B8949" w14:textId="58576105" w:rsidR="0032637C" w:rsidRDefault="00394820" w:rsidP="00D12D80">
            <w:pPr>
              <w:pStyle w:val="Sinespaciado"/>
              <w:tabs>
                <w:tab w:val="left" w:pos="8505"/>
              </w:tabs>
              <w:jc w:val="both"/>
              <w:rPr>
                <w:rFonts w:ascii="Arial" w:hAnsi="Arial" w:cs="Arial"/>
                <w:color w:val="auto"/>
                <w:sz w:val="20"/>
                <w:szCs w:val="20"/>
              </w:rPr>
            </w:pPr>
            <w:r w:rsidRPr="00394820">
              <w:rPr>
                <w:rFonts w:ascii="Arial" w:hAnsi="Arial" w:cs="Arial"/>
                <w:color w:val="auto"/>
                <w:sz w:val="20"/>
                <w:szCs w:val="20"/>
              </w:rPr>
              <w:t xml:space="preserve">El 20 de agosto de 2019, </w:t>
            </w:r>
            <w:r>
              <w:rPr>
                <w:rFonts w:ascii="Arial" w:hAnsi="Arial" w:cs="Arial"/>
                <w:color w:val="auto"/>
                <w:sz w:val="20"/>
                <w:szCs w:val="20"/>
              </w:rPr>
              <w:t>se</w:t>
            </w:r>
            <w:r w:rsidRPr="00394820">
              <w:rPr>
                <w:rFonts w:ascii="Arial" w:hAnsi="Arial" w:cs="Arial"/>
                <w:color w:val="auto"/>
                <w:sz w:val="20"/>
                <w:szCs w:val="20"/>
              </w:rPr>
              <w:t xml:space="preserve"> presentó </w:t>
            </w:r>
            <w:r>
              <w:rPr>
                <w:rFonts w:ascii="Arial" w:hAnsi="Arial" w:cs="Arial"/>
                <w:color w:val="auto"/>
                <w:sz w:val="20"/>
                <w:szCs w:val="20"/>
              </w:rPr>
              <w:t xml:space="preserve">el </w:t>
            </w:r>
            <w:r w:rsidRPr="00394820">
              <w:rPr>
                <w:rFonts w:ascii="Arial" w:hAnsi="Arial" w:cs="Arial"/>
                <w:color w:val="auto"/>
                <w:sz w:val="20"/>
                <w:szCs w:val="20"/>
              </w:rPr>
              <w:t>recurso de reconsideración No. 01201900591994 contra la Resolución 70498 del 2019</w:t>
            </w:r>
            <w:r>
              <w:rPr>
                <w:rFonts w:ascii="Arial" w:hAnsi="Arial" w:cs="Arial"/>
                <w:color w:val="auto"/>
                <w:sz w:val="20"/>
                <w:szCs w:val="20"/>
              </w:rPr>
              <w:t xml:space="preserve">, que fue resuelto de manera negativa a través de la </w:t>
            </w:r>
            <w:r w:rsidRPr="00394820">
              <w:rPr>
                <w:rFonts w:ascii="Arial" w:hAnsi="Arial" w:cs="Arial"/>
                <w:color w:val="auto"/>
                <w:sz w:val="20"/>
                <w:szCs w:val="20"/>
              </w:rPr>
              <w:t xml:space="preserve">Resolución No. 202050007108 de 2020, con consecutivo interno </w:t>
            </w:r>
            <w:proofErr w:type="spellStart"/>
            <w:r w:rsidRPr="00394820">
              <w:rPr>
                <w:rFonts w:ascii="Arial" w:hAnsi="Arial" w:cs="Arial"/>
                <w:color w:val="auto"/>
                <w:sz w:val="20"/>
                <w:szCs w:val="20"/>
              </w:rPr>
              <w:t>SH17</w:t>
            </w:r>
            <w:proofErr w:type="spellEnd"/>
            <w:r w:rsidRPr="00394820">
              <w:rPr>
                <w:rFonts w:ascii="Arial" w:hAnsi="Arial" w:cs="Arial"/>
                <w:color w:val="auto"/>
                <w:sz w:val="20"/>
                <w:szCs w:val="20"/>
              </w:rPr>
              <w:t>-0144 de 2020</w:t>
            </w:r>
            <w:r>
              <w:rPr>
                <w:rFonts w:ascii="Arial" w:hAnsi="Arial" w:cs="Arial"/>
                <w:color w:val="auto"/>
                <w:sz w:val="20"/>
                <w:szCs w:val="20"/>
              </w:rPr>
              <w:t>.</w:t>
            </w:r>
          </w:p>
          <w:p w14:paraId="406FD039" w14:textId="77777777" w:rsidR="00545F2C" w:rsidRDefault="00545F2C" w:rsidP="00D12D80">
            <w:pPr>
              <w:pStyle w:val="Sinespaciado"/>
              <w:tabs>
                <w:tab w:val="left" w:pos="8505"/>
              </w:tabs>
              <w:jc w:val="both"/>
              <w:rPr>
                <w:rFonts w:ascii="Arial" w:hAnsi="Arial" w:cs="Arial"/>
                <w:color w:val="auto"/>
                <w:sz w:val="20"/>
                <w:szCs w:val="20"/>
              </w:rPr>
            </w:pPr>
          </w:p>
          <w:p w14:paraId="6ACEAA20" w14:textId="2BB456B9" w:rsidR="00223174" w:rsidRDefault="00223174"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Se pide la nulidad de los siguientes actos administrativos:</w:t>
            </w:r>
          </w:p>
          <w:p w14:paraId="5AD00C5C" w14:textId="77777777" w:rsidR="00545F2C" w:rsidRPr="008E4BEF" w:rsidRDefault="00545F2C" w:rsidP="00D12D80">
            <w:pPr>
              <w:pStyle w:val="Sinespaciado"/>
              <w:tabs>
                <w:tab w:val="left" w:pos="8505"/>
              </w:tabs>
              <w:jc w:val="both"/>
              <w:rPr>
                <w:rFonts w:ascii="Arial" w:hAnsi="Arial" w:cs="Arial"/>
                <w:color w:val="auto"/>
                <w:sz w:val="20"/>
                <w:szCs w:val="20"/>
              </w:rPr>
            </w:pPr>
          </w:p>
          <w:p w14:paraId="547992C7" w14:textId="77777777" w:rsidR="00AA050F" w:rsidRPr="008E4BEF" w:rsidRDefault="008E4BEF" w:rsidP="00D12D80">
            <w:pPr>
              <w:pStyle w:val="Sinespaciado"/>
              <w:tabs>
                <w:tab w:val="left" w:pos="8505"/>
              </w:tabs>
              <w:jc w:val="both"/>
              <w:rPr>
                <w:rFonts w:ascii="Arial" w:hAnsi="Arial" w:cs="Arial"/>
                <w:color w:val="auto"/>
                <w:sz w:val="20"/>
                <w:szCs w:val="20"/>
              </w:rPr>
            </w:pPr>
            <w:r w:rsidRPr="008E4BEF">
              <w:rPr>
                <w:rFonts w:ascii="Arial" w:hAnsi="Arial" w:cs="Arial"/>
                <w:color w:val="auto"/>
                <w:sz w:val="20"/>
                <w:szCs w:val="20"/>
              </w:rPr>
              <w:t xml:space="preserve">Resolución Sanción 70498 del 16 de mayo de 2019 por medio de la cual se impone a </w:t>
            </w:r>
            <w:proofErr w:type="spellStart"/>
            <w:r w:rsidRPr="008E4BEF">
              <w:rPr>
                <w:rFonts w:ascii="Arial" w:hAnsi="Arial" w:cs="Arial"/>
                <w:color w:val="auto"/>
                <w:sz w:val="20"/>
                <w:szCs w:val="20"/>
              </w:rPr>
              <w:t>Servitrust</w:t>
            </w:r>
            <w:proofErr w:type="spellEnd"/>
            <w:r w:rsidRPr="008E4BEF">
              <w:rPr>
                <w:rFonts w:ascii="Arial" w:hAnsi="Arial" w:cs="Arial"/>
                <w:color w:val="auto"/>
                <w:sz w:val="20"/>
                <w:szCs w:val="20"/>
              </w:rPr>
              <w:t xml:space="preserve"> </w:t>
            </w:r>
            <w:proofErr w:type="spellStart"/>
            <w:r w:rsidRPr="008E4BEF">
              <w:rPr>
                <w:rFonts w:ascii="Arial" w:hAnsi="Arial" w:cs="Arial"/>
                <w:color w:val="auto"/>
                <w:sz w:val="20"/>
                <w:szCs w:val="20"/>
              </w:rPr>
              <w:t>GNB</w:t>
            </w:r>
            <w:proofErr w:type="spellEnd"/>
            <w:r w:rsidRPr="008E4BEF">
              <w:rPr>
                <w:rFonts w:ascii="Arial" w:hAnsi="Arial" w:cs="Arial"/>
                <w:color w:val="auto"/>
                <w:sz w:val="20"/>
                <w:szCs w:val="20"/>
              </w:rPr>
              <w:t xml:space="preserve"> Sudameris S.A. una sanción por no enviar información</w:t>
            </w:r>
          </w:p>
          <w:p w14:paraId="5700C9D6" w14:textId="77777777" w:rsidR="008E4BEF" w:rsidRPr="008E4BEF" w:rsidRDefault="008E4BEF" w:rsidP="00D12D80">
            <w:pPr>
              <w:pStyle w:val="Sinespaciado"/>
              <w:tabs>
                <w:tab w:val="left" w:pos="8505"/>
              </w:tabs>
              <w:jc w:val="both"/>
              <w:rPr>
                <w:rFonts w:ascii="Arial" w:hAnsi="Arial" w:cs="Arial"/>
                <w:color w:val="auto"/>
                <w:sz w:val="20"/>
                <w:szCs w:val="20"/>
              </w:rPr>
            </w:pPr>
          </w:p>
          <w:p w14:paraId="544C0603" w14:textId="61569B14" w:rsidR="00AA050F" w:rsidRDefault="008E4BEF" w:rsidP="00D12D80">
            <w:pPr>
              <w:pStyle w:val="Sinespaciado"/>
              <w:tabs>
                <w:tab w:val="left" w:pos="8505"/>
              </w:tabs>
              <w:jc w:val="both"/>
              <w:rPr>
                <w:rFonts w:ascii="Arial" w:hAnsi="Arial" w:cs="Arial"/>
                <w:color w:val="auto"/>
                <w:sz w:val="20"/>
                <w:szCs w:val="20"/>
              </w:rPr>
            </w:pPr>
            <w:r w:rsidRPr="008E4BEF">
              <w:rPr>
                <w:rFonts w:ascii="Arial" w:hAnsi="Arial" w:cs="Arial"/>
                <w:color w:val="auto"/>
                <w:sz w:val="20"/>
                <w:szCs w:val="20"/>
              </w:rPr>
              <w:t xml:space="preserve">Resolución 202050007108 consecutivo interno </w:t>
            </w:r>
            <w:proofErr w:type="spellStart"/>
            <w:r w:rsidRPr="008E4BEF">
              <w:rPr>
                <w:rFonts w:ascii="Arial" w:hAnsi="Arial" w:cs="Arial"/>
                <w:color w:val="auto"/>
                <w:sz w:val="20"/>
                <w:szCs w:val="20"/>
              </w:rPr>
              <w:t>SH17</w:t>
            </w:r>
            <w:proofErr w:type="spellEnd"/>
            <w:r w:rsidRPr="008E4BEF">
              <w:rPr>
                <w:rFonts w:ascii="Arial" w:hAnsi="Arial" w:cs="Arial"/>
                <w:color w:val="auto"/>
                <w:sz w:val="20"/>
                <w:szCs w:val="20"/>
              </w:rPr>
              <w:t>-0144 del 31 de enero de 2020</w:t>
            </w:r>
            <w:r w:rsidR="00AA050F" w:rsidRPr="008E4BEF">
              <w:rPr>
                <w:rFonts w:ascii="Arial" w:hAnsi="Arial" w:cs="Arial"/>
                <w:color w:val="auto"/>
                <w:sz w:val="20"/>
                <w:szCs w:val="20"/>
              </w:rPr>
              <w:t>, por medio de la cual se resuelve el recurso de reconsideración</w:t>
            </w:r>
            <w:r w:rsidR="00223174">
              <w:rPr>
                <w:rFonts w:ascii="Arial" w:hAnsi="Arial" w:cs="Arial"/>
                <w:color w:val="auto"/>
                <w:sz w:val="20"/>
                <w:szCs w:val="20"/>
              </w:rPr>
              <w:t>.</w:t>
            </w:r>
          </w:p>
          <w:p w14:paraId="52883810" w14:textId="4EDBA9EF" w:rsidR="00223174" w:rsidRDefault="00223174" w:rsidP="00D12D80">
            <w:pPr>
              <w:pStyle w:val="Sinespaciado"/>
              <w:tabs>
                <w:tab w:val="left" w:pos="8505"/>
              </w:tabs>
              <w:jc w:val="both"/>
              <w:rPr>
                <w:rFonts w:ascii="Arial" w:hAnsi="Arial" w:cs="Arial"/>
                <w:color w:val="auto"/>
                <w:sz w:val="20"/>
                <w:szCs w:val="20"/>
              </w:rPr>
            </w:pPr>
          </w:p>
          <w:p w14:paraId="5C1313C8" w14:textId="484602A9" w:rsidR="00223174" w:rsidRPr="008E4BEF" w:rsidRDefault="00223174" w:rsidP="00D12D80">
            <w:pPr>
              <w:pStyle w:val="Sinespaciado"/>
              <w:tabs>
                <w:tab w:val="left" w:pos="8505"/>
              </w:tabs>
              <w:jc w:val="both"/>
              <w:rPr>
                <w:rFonts w:ascii="Arial" w:hAnsi="Arial" w:cs="Arial"/>
                <w:color w:val="auto"/>
                <w:sz w:val="20"/>
                <w:szCs w:val="20"/>
              </w:rPr>
            </w:pPr>
            <w:r>
              <w:rPr>
                <w:rFonts w:ascii="Arial" w:hAnsi="Arial" w:cs="Arial"/>
                <w:color w:val="auto"/>
                <w:sz w:val="20"/>
                <w:szCs w:val="20"/>
              </w:rPr>
              <w:t xml:space="preserve">Pide a </w:t>
            </w:r>
            <w:proofErr w:type="spellStart"/>
            <w:r>
              <w:rPr>
                <w:rFonts w:ascii="Arial" w:hAnsi="Arial" w:cs="Arial"/>
                <w:color w:val="auto"/>
                <w:sz w:val="20"/>
                <w:szCs w:val="20"/>
              </w:rPr>
              <w:t>titulo</w:t>
            </w:r>
            <w:proofErr w:type="spellEnd"/>
            <w:r>
              <w:rPr>
                <w:rFonts w:ascii="Arial" w:hAnsi="Arial" w:cs="Arial"/>
                <w:color w:val="auto"/>
                <w:sz w:val="20"/>
                <w:szCs w:val="20"/>
              </w:rPr>
              <w:t xml:space="preserve"> de restablecimiento del derecho, eliminar la sanción impuesta.</w:t>
            </w:r>
          </w:p>
          <w:p w14:paraId="30E7BF98" w14:textId="77777777" w:rsidR="00AA050F" w:rsidRPr="00AC7AF9" w:rsidRDefault="00AA050F" w:rsidP="00D12D80">
            <w:pPr>
              <w:pStyle w:val="Sinespaciado"/>
              <w:tabs>
                <w:tab w:val="left" w:pos="8505"/>
              </w:tabs>
              <w:jc w:val="both"/>
              <w:rPr>
                <w:rFonts w:ascii="Arial" w:hAnsi="Arial" w:cs="Arial"/>
                <w:color w:val="auto"/>
                <w:sz w:val="20"/>
                <w:szCs w:val="20"/>
                <w:lang w:val="es-MX" w:eastAsia="en-US"/>
              </w:rPr>
            </w:pPr>
          </w:p>
        </w:tc>
      </w:tr>
    </w:tbl>
    <w:p w14:paraId="3CF046E0" w14:textId="77777777" w:rsidR="00AA050F" w:rsidRPr="00AC7AF9" w:rsidRDefault="00AA050F" w:rsidP="00AA050F">
      <w:pPr>
        <w:pStyle w:val="Sinespaciado"/>
        <w:tabs>
          <w:tab w:val="left" w:pos="8505"/>
        </w:tabs>
        <w:rPr>
          <w:rFonts w:ascii="Arial" w:hAnsi="Arial" w:cs="Arial"/>
          <w:b/>
          <w:sz w:val="20"/>
          <w:szCs w:val="20"/>
          <w:lang w:val="es-MX"/>
        </w:rPr>
      </w:pPr>
    </w:p>
    <w:p w14:paraId="68DBDA30" w14:textId="77777777" w:rsidR="00AA050F" w:rsidRPr="00AC7AF9" w:rsidRDefault="00AA050F" w:rsidP="00AA050F">
      <w:pPr>
        <w:pStyle w:val="Sinespaciado"/>
        <w:tabs>
          <w:tab w:val="left" w:pos="8505"/>
        </w:tabs>
        <w:rPr>
          <w:rFonts w:ascii="Arial" w:hAnsi="Arial" w:cs="Arial"/>
          <w:b/>
          <w:sz w:val="20"/>
          <w:szCs w:val="20"/>
          <w:lang w:val="es-MX"/>
        </w:rPr>
      </w:pPr>
      <w:r w:rsidRPr="00AC7AF9">
        <w:rPr>
          <w:rFonts w:ascii="Arial" w:hAnsi="Arial" w:cs="Arial"/>
          <w:b/>
          <w:sz w:val="20"/>
          <w:szCs w:val="20"/>
          <w:lang w:val="es-MX"/>
        </w:rPr>
        <w:t>Impedimento:</w:t>
      </w:r>
    </w:p>
    <w:tbl>
      <w:tblPr>
        <w:tblStyle w:val="Tablaconcuadrcula"/>
        <w:tblW w:w="0" w:type="auto"/>
        <w:tblInd w:w="0" w:type="dxa"/>
        <w:tblLook w:val="04A0" w:firstRow="1" w:lastRow="0" w:firstColumn="1" w:lastColumn="0" w:noHBand="0" w:noVBand="1"/>
      </w:tblPr>
      <w:tblGrid>
        <w:gridCol w:w="8828"/>
      </w:tblGrid>
      <w:tr w:rsidR="00AA050F" w:rsidRPr="00AC7AF9" w14:paraId="366C14A3" w14:textId="77777777" w:rsidTr="00D12D80">
        <w:tc>
          <w:tcPr>
            <w:tcW w:w="8978" w:type="dxa"/>
            <w:tcBorders>
              <w:top w:val="single" w:sz="4" w:space="0" w:color="auto"/>
              <w:left w:val="single" w:sz="4" w:space="0" w:color="auto"/>
              <w:bottom w:val="single" w:sz="4" w:space="0" w:color="auto"/>
              <w:right w:val="single" w:sz="4" w:space="0" w:color="auto"/>
            </w:tcBorders>
            <w:hideMark/>
          </w:tcPr>
          <w:p w14:paraId="554E42F8" w14:textId="77777777" w:rsidR="00AA050F" w:rsidRPr="00AC7AF9" w:rsidRDefault="00AA050F" w:rsidP="00D12D80">
            <w:pPr>
              <w:pStyle w:val="Sinespaciado"/>
              <w:tabs>
                <w:tab w:val="left" w:pos="8505"/>
              </w:tabs>
              <w:rPr>
                <w:rFonts w:ascii="Arial" w:hAnsi="Arial" w:cs="Arial"/>
                <w:color w:val="auto"/>
                <w:sz w:val="20"/>
                <w:szCs w:val="20"/>
                <w:highlight w:val="yellow"/>
                <w:lang w:val="es-MX" w:eastAsia="en-US"/>
              </w:rPr>
            </w:pPr>
            <w:r w:rsidRPr="00AC7AF9">
              <w:rPr>
                <w:rFonts w:ascii="Arial" w:hAnsi="Arial" w:cs="Arial"/>
                <w:color w:val="auto"/>
                <w:sz w:val="20"/>
                <w:szCs w:val="20"/>
                <w:highlight w:val="yellow"/>
                <w:lang w:val="es-MX" w:eastAsia="en-US"/>
              </w:rPr>
              <w:t xml:space="preserve">El despacho debe declararse impedido y ordenar el trámite de que trata el artículo 131 del </w:t>
            </w:r>
            <w:proofErr w:type="spellStart"/>
            <w:r w:rsidRPr="00AC7AF9">
              <w:rPr>
                <w:rFonts w:ascii="Arial" w:hAnsi="Arial" w:cs="Arial"/>
                <w:color w:val="auto"/>
                <w:sz w:val="20"/>
                <w:szCs w:val="20"/>
                <w:highlight w:val="yellow"/>
                <w:lang w:val="es-MX" w:eastAsia="en-US"/>
              </w:rPr>
              <w:t>CPACA</w:t>
            </w:r>
            <w:proofErr w:type="spellEnd"/>
            <w:r w:rsidRPr="00AC7AF9">
              <w:rPr>
                <w:rFonts w:ascii="Arial" w:hAnsi="Arial" w:cs="Arial"/>
                <w:color w:val="auto"/>
                <w:sz w:val="20"/>
                <w:szCs w:val="20"/>
                <w:highlight w:val="yellow"/>
                <w:lang w:val="es-MX" w:eastAsia="en-US"/>
              </w:rPr>
              <w:t>. porque</w:t>
            </w:r>
          </w:p>
        </w:tc>
      </w:tr>
      <w:tr w:rsidR="00AA050F" w:rsidRPr="00AC7AF9" w14:paraId="064F9FCB" w14:textId="77777777" w:rsidTr="00D12D80">
        <w:tc>
          <w:tcPr>
            <w:tcW w:w="8978" w:type="dxa"/>
            <w:tcBorders>
              <w:top w:val="single" w:sz="4" w:space="0" w:color="auto"/>
              <w:left w:val="single" w:sz="4" w:space="0" w:color="auto"/>
              <w:bottom w:val="single" w:sz="4" w:space="0" w:color="auto"/>
              <w:right w:val="single" w:sz="4" w:space="0" w:color="auto"/>
            </w:tcBorders>
          </w:tcPr>
          <w:p w14:paraId="2BFBD6B5" w14:textId="19062798" w:rsidR="00AA050F" w:rsidRPr="00AC7AF9" w:rsidRDefault="005A43BF" w:rsidP="00D12D80">
            <w:pPr>
              <w:pStyle w:val="Sinespaciado"/>
              <w:tabs>
                <w:tab w:val="left" w:pos="8505"/>
              </w:tabs>
              <w:rPr>
                <w:rFonts w:ascii="Arial" w:hAnsi="Arial" w:cs="Arial"/>
                <w:color w:val="auto"/>
                <w:sz w:val="20"/>
                <w:szCs w:val="20"/>
                <w:lang w:val="es-MX" w:eastAsia="en-US"/>
              </w:rPr>
            </w:pPr>
            <w:r>
              <w:rPr>
                <w:rFonts w:ascii="Arial" w:hAnsi="Arial" w:cs="Arial"/>
                <w:color w:val="auto"/>
                <w:sz w:val="20"/>
                <w:szCs w:val="20"/>
                <w:lang w:val="es-MX" w:eastAsia="en-US"/>
              </w:rPr>
              <w:t>No hay</w:t>
            </w:r>
          </w:p>
          <w:p w14:paraId="7768B0B2" w14:textId="77777777" w:rsidR="00AA050F" w:rsidRPr="00AC7AF9" w:rsidRDefault="00AA050F" w:rsidP="00D12D80">
            <w:pPr>
              <w:pStyle w:val="Sinespaciado"/>
              <w:tabs>
                <w:tab w:val="left" w:pos="8505"/>
              </w:tabs>
              <w:rPr>
                <w:rFonts w:ascii="Arial" w:hAnsi="Arial" w:cs="Arial"/>
                <w:color w:val="auto"/>
                <w:sz w:val="20"/>
                <w:szCs w:val="20"/>
                <w:lang w:val="es-MX" w:eastAsia="en-US"/>
              </w:rPr>
            </w:pPr>
          </w:p>
        </w:tc>
      </w:tr>
    </w:tbl>
    <w:p w14:paraId="37B1DD6D" w14:textId="77777777" w:rsidR="00AA050F" w:rsidRPr="00AC7AF9" w:rsidRDefault="00AA050F" w:rsidP="00AA050F">
      <w:pPr>
        <w:pStyle w:val="Sinespaciado"/>
        <w:tabs>
          <w:tab w:val="left" w:pos="8505"/>
        </w:tabs>
        <w:rPr>
          <w:rFonts w:ascii="Arial" w:hAnsi="Arial" w:cs="Arial"/>
          <w:b/>
          <w:sz w:val="20"/>
          <w:szCs w:val="20"/>
          <w:lang w:val="es-MX"/>
        </w:rPr>
      </w:pPr>
    </w:p>
    <w:p w14:paraId="3D887EA8" w14:textId="77777777" w:rsidR="00AA050F" w:rsidRPr="00AC7AF9" w:rsidRDefault="00AA050F" w:rsidP="00AA050F">
      <w:pPr>
        <w:pStyle w:val="Sinespaciado"/>
        <w:tabs>
          <w:tab w:val="left" w:pos="8505"/>
        </w:tabs>
        <w:rPr>
          <w:rFonts w:ascii="Arial" w:hAnsi="Arial" w:cs="Arial"/>
          <w:b/>
          <w:sz w:val="20"/>
          <w:szCs w:val="20"/>
          <w:lang w:val="es-MX"/>
        </w:rPr>
      </w:pPr>
      <w:r w:rsidRPr="00AC7AF9">
        <w:rPr>
          <w:rFonts w:ascii="Arial" w:hAnsi="Arial" w:cs="Arial"/>
          <w:b/>
          <w:sz w:val="20"/>
          <w:szCs w:val="20"/>
          <w:lang w:val="es-MX"/>
        </w:rPr>
        <w:t xml:space="preserve">Presupuestos de la Acción, Legitimación y Competencia </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9"/>
        <w:gridCol w:w="567"/>
        <w:gridCol w:w="567"/>
        <w:gridCol w:w="993"/>
        <w:gridCol w:w="2412"/>
        <w:gridCol w:w="567"/>
      </w:tblGrid>
      <w:tr w:rsidR="00AA050F" w:rsidRPr="00AC7AF9" w14:paraId="49EC1801" w14:textId="77777777" w:rsidTr="005A43BF">
        <w:tc>
          <w:tcPr>
            <w:tcW w:w="3939" w:type="dxa"/>
            <w:tcBorders>
              <w:top w:val="single" w:sz="4" w:space="0" w:color="000000"/>
              <w:left w:val="single" w:sz="4" w:space="0" w:color="000000"/>
              <w:bottom w:val="single" w:sz="4" w:space="0" w:color="000000"/>
              <w:right w:val="single" w:sz="4" w:space="0" w:color="000000"/>
            </w:tcBorders>
            <w:vAlign w:val="center"/>
            <w:hideMark/>
          </w:tcPr>
          <w:p w14:paraId="386FC7A0"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CRITERIOS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4A21BD"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SI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FD169E"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NO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5985C3"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FOLIOS</w:t>
            </w:r>
          </w:p>
        </w:tc>
        <w:tc>
          <w:tcPr>
            <w:tcW w:w="2979" w:type="dxa"/>
            <w:gridSpan w:val="2"/>
            <w:tcBorders>
              <w:top w:val="single" w:sz="4" w:space="0" w:color="000000"/>
              <w:left w:val="single" w:sz="4" w:space="0" w:color="000000"/>
              <w:bottom w:val="single" w:sz="4" w:space="0" w:color="000000"/>
              <w:right w:val="single" w:sz="4" w:space="0" w:color="000000"/>
            </w:tcBorders>
            <w:vAlign w:val="center"/>
            <w:hideMark/>
          </w:tcPr>
          <w:p w14:paraId="526D65ED"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COMENTARIOS</w:t>
            </w:r>
          </w:p>
        </w:tc>
      </w:tr>
      <w:tr w:rsidR="00AA050F" w:rsidRPr="00AC7AF9" w14:paraId="2876D4C9" w14:textId="77777777" w:rsidTr="005A43BF">
        <w:tc>
          <w:tcPr>
            <w:tcW w:w="3939" w:type="dxa"/>
            <w:tcBorders>
              <w:top w:val="single" w:sz="4" w:space="0" w:color="000000"/>
              <w:left w:val="single" w:sz="4" w:space="0" w:color="000000"/>
              <w:bottom w:val="single" w:sz="4" w:space="0" w:color="000000"/>
              <w:right w:val="single" w:sz="4" w:space="0" w:color="000000"/>
            </w:tcBorders>
            <w:vAlign w:val="center"/>
            <w:hideMark/>
          </w:tcPr>
          <w:p w14:paraId="0161AF37" w14:textId="77777777" w:rsidR="00AA050F" w:rsidRPr="00AC7AF9" w:rsidRDefault="00AA050F" w:rsidP="00D12D80">
            <w:pPr>
              <w:spacing w:after="0" w:line="240" w:lineRule="auto"/>
              <w:rPr>
                <w:rFonts w:ascii="Arial" w:hAnsi="Arial" w:cs="Arial"/>
                <w:b/>
                <w:sz w:val="20"/>
                <w:szCs w:val="20"/>
                <w:u w:val="single"/>
                <w:lang w:eastAsia="en-US"/>
              </w:rPr>
            </w:pPr>
            <w:r w:rsidRPr="00AC7AF9">
              <w:rPr>
                <w:rFonts w:ascii="Arial" w:hAnsi="Arial" w:cs="Arial"/>
                <w:b/>
                <w:sz w:val="20"/>
                <w:szCs w:val="20"/>
                <w:u w:val="single"/>
                <w:lang w:eastAsia="en-US"/>
              </w:rPr>
              <w:t>¿Hay competencia por jurisdicción?</w:t>
            </w:r>
          </w:p>
          <w:p w14:paraId="1B8B8416"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highlight w:val="yellow"/>
                <w:lang w:eastAsia="en-US"/>
              </w:rPr>
              <w:t>¿El despacho o tribunal tiene jurisdicción para conocer de esta demanda?</w:t>
            </w:r>
          </w:p>
        </w:tc>
        <w:tc>
          <w:tcPr>
            <w:tcW w:w="567" w:type="dxa"/>
            <w:tcBorders>
              <w:top w:val="single" w:sz="4" w:space="0" w:color="000000"/>
              <w:left w:val="single" w:sz="4" w:space="0" w:color="000000"/>
              <w:bottom w:val="single" w:sz="4" w:space="0" w:color="000000"/>
              <w:right w:val="single" w:sz="4" w:space="0" w:color="000000"/>
            </w:tcBorders>
            <w:vAlign w:val="center"/>
          </w:tcPr>
          <w:p w14:paraId="5256EED3"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6C14E7C8"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90CE4FB"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7EB95ECD" w14:textId="77777777" w:rsidR="00AA050F" w:rsidRPr="00AC7AF9" w:rsidRDefault="00AA050F" w:rsidP="008E4BEF">
            <w:pPr>
              <w:spacing w:after="0" w:line="240" w:lineRule="auto"/>
              <w:jc w:val="center"/>
              <w:rPr>
                <w:rFonts w:ascii="Arial" w:hAnsi="Arial" w:cs="Arial"/>
                <w:sz w:val="20"/>
                <w:szCs w:val="20"/>
                <w:lang w:eastAsia="en-US"/>
              </w:rPr>
            </w:pPr>
            <w:r>
              <w:rPr>
                <w:rFonts w:ascii="Arial" w:hAnsi="Arial" w:cs="Arial"/>
                <w:sz w:val="20"/>
                <w:szCs w:val="20"/>
                <w:lang w:eastAsia="en-US"/>
              </w:rPr>
              <w:t xml:space="preserve">Se demandan actos administrativos provenientes de una entidad pública </w:t>
            </w:r>
            <w:r w:rsidR="008E4BEF">
              <w:rPr>
                <w:rFonts w:ascii="Arial" w:hAnsi="Arial" w:cs="Arial"/>
                <w:sz w:val="20"/>
                <w:szCs w:val="20"/>
                <w:lang w:eastAsia="en-US"/>
              </w:rPr>
              <w:t>Municipio de Medellín</w:t>
            </w:r>
            <w:r>
              <w:rPr>
                <w:rFonts w:ascii="Arial" w:hAnsi="Arial" w:cs="Arial"/>
                <w:sz w:val="20"/>
                <w:szCs w:val="20"/>
                <w:lang w:eastAsia="en-US"/>
              </w:rPr>
              <w:t xml:space="preserve"> y que definen una situación jurídica tributaria</w:t>
            </w:r>
          </w:p>
        </w:tc>
      </w:tr>
      <w:tr w:rsidR="00AA050F" w:rsidRPr="00AC7AF9" w14:paraId="4412C669" w14:textId="77777777" w:rsidTr="005A43BF">
        <w:trPr>
          <w:trHeight w:val="213"/>
        </w:trPr>
        <w:tc>
          <w:tcPr>
            <w:tcW w:w="3939" w:type="dxa"/>
            <w:vMerge w:val="restart"/>
            <w:tcBorders>
              <w:top w:val="single" w:sz="4" w:space="0" w:color="000000"/>
              <w:left w:val="single" w:sz="4" w:space="0" w:color="000000"/>
              <w:bottom w:val="single" w:sz="4" w:space="0" w:color="000000"/>
              <w:right w:val="single" w:sz="4" w:space="0" w:color="000000"/>
            </w:tcBorders>
            <w:vAlign w:val="center"/>
            <w:hideMark/>
          </w:tcPr>
          <w:p w14:paraId="71CDF5AA" w14:textId="77777777" w:rsidR="00AA050F" w:rsidRPr="00AC7AF9" w:rsidRDefault="00AA050F" w:rsidP="00D12D80">
            <w:pPr>
              <w:spacing w:after="0" w:line="240" w:lineRule="auto"/>
              <w:rPr>
                <w:rFonts w:ascii="Arial" w:eastAsia="Calibri" w:hAnsi="Arial" w:cs="Arial"/>
                <w:b/>
                <w:sz w:val="20"/>
                <w:szCs w:val="20"/>
                <w:u w:val="single"/>
                <w:lang w:val="es-MX" w:eastAsia="en-US"/>
              </w:rPr>
            </w:pPr>
            <w:r w:rsidRPr="00AC7AF9">
              <w:rPr>
                <w:rFonts w:ascii="Arial" w:eastAsia="Calibri" w:hAnsi="Arial" w:cs="Arial"/>
                <w:b/>
                <w:sz w:val="20"/>
                <w:szCs w:val="20"/>
                <w:u w:val="single"/>
                <w:lang w:val="es-MX" w:eastAsia="en-US"/>
              </w:rPr>
              <w:t>Competencia funcional</w:t>
            </w:r>
          </w:p>
          <w:p w14:paraId="05566203"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w:t>
            </w:r>
            <w:r w:rsidRPr="00AC7AF9">
              <w:rPr>
                <w:rFonts w:ascii="Arial" w:hAnsi="Arial" w:cs="Arial"/>
                <w:sz w:val="20"/>
                <w:szCs w:val="20"/>
                <w:highlight w:val="yellow"/>
                <w:lang w:eastAsia="en-US"/>
              </w:rPr>
              <w:t xml:space="preserve">arts. 149 a 155 </w:t>
            </w:r>
            <w:proofErr w:type="spellStart"/>
            <w:r w:rsidRPr="00AC7AF9">
              <w:rPr>
                <w:rFonts w:ascii="Arial" w:hAnsi="Arial" w:cs="Arial"/>
                <w:sz w:val="20"/>
                <w:szCs w:val="20"/>
                <w:highlight w:val="yellow"/>
                <w:lang w:eastAsia="en-US"/>
              </w:rPr>
              <w:t>CPACA</w:t>
            </w:r>
            <w:proofErr w:type="spellEnd"/>
            <w:r w:rsidRPr="00AC7AF9">
              <w:rPr>
                <w:rFonts w:ascii="Arial" w:hAnsi="Arial" w:cs="Arial"/>
                <w:sz w:val="20"/>
                <w:szCs w:val="20"/>
                <w:highlight w:val="yellow"/>
                <w:lang w:eastAsia="en-US"/>
              </w:rPr>
              <w:t>, modificados por arts. 24 a 30 Ley 2080 de 2021</w:t>
            </w:r>
            <w:r w:rsidRPr="00AC7AF9">
              <w:rPr>
                <w:rFonts w:ascii="Arial" w:hAnsi="Arial" w:cs="Arial"/>
                <w:sz w:val="20"/>
                <w:szCs w:val="20"/>
                <w:lang w:eastAsia="en-US"/>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DFACC41"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97AB82B"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3F852A9" w14:textId="77777777" w:rsidR="00AA050F" w:rsidRPr="00AC7AF9" w:rsidRDefault="008E4BEF" w:rsidP="00D12D80">
            <w:pPr>
              <w:spacing w:after="0" w:line="240" w:lineRule="auto"/>
              <w:jc w:val="center"/>
              <w:rPr>
                <w:rFonts w:ascii="Arial" w:hAnsi="Arial" w:cs="Arial"/>
                <w:sz w:val="20"/>
                <w:szCs w:val="20"/>
                <w:lang w:eastAsia="en-US"/>
              </w:rPr>
            </w:pPr>
            <w:r>
              <w:rPr>
                <w:rFonts w:ascii="Arial" w:hAnsi="Arial" w:cs="Arial"/>
                <w:sz w:val="20"/>
                <w:szCs w:val="20"/>
                <w:lang w:eastAsia="en-US"/>
              </w:rPr>
              <w:t>13</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8882624"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Única instancia</w:t>
            </w:r>
          </w:p>
        </w:tc>
        <w:tc>
          <w:tcPr>
            <w:tcW w:w="567" w:type="dxa"/>
            <w:tcBorders>
              <w:top w:val="single" w:sz="4" w:space="0" w:color="000000"/>
              <w:left w:val="single" w:sz="4" w:space="0" w:color="000000"/>
              <w:bottom w:val="single" w:sz="4" w:space="0" w:color="000000"/>
              <w:right w:val="single" w:sz="4" w:space="0" w:color="000000"/>
            </w:tcBorders>
            <w:vAlign w:val="center"/>
          </w:tcPr>
          <w:p w14:paraId="3A2BF996"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13B89461" w14:textId="77777777" w:rsidTr="005A43BF">
        <w:trPr>
          <w:trHeight w:val="213"/>
        </w:trPr>
        <w:tc>
          <w:tcPr>
            <w:tcW w:w="3939" w:type="dxa"/>
            <w:vMerge/>
            <w:tcBorders>
              <w:top w:val="single" w:sz="4" w:space="0" w:color="000000"/>
              <w:left w:val="single" w:sz="4" w:space="0" w:color="000000"/>
              <w:bottom w:val="single" w:sz="4" w:space="0" w:color="000000"/>
              <w:right w:val="single" w:sz="4" w:space="0" w:color="000000"/>
            </w:tcBorders>
            <w:vAlign w:val="center"/>
            <w:hideMark/>
          </w:tcPr>
          <w:p w14:paraId="1F527899" w14:textId="77777777" w:rsidR="00AA050F" w:rsidRPr="00AC7AF9" w:rsidRDefault="00AA050F" w:rsidP="00D12D80">
            <w:pPr>
              <w:spacing w:after="0"/>
              <w:rPr>
                <w:rFonts w:ascii="Arial" w:hAnsi="Arial" w:cs="Arial"/>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9E93FE0" w14:textId="77777777" w:rsidR="00AA050F" w:rsidRPr="00AC7AF9" w:rsidRDefault="00AA050F" w:rsidP="00D12D80">
            <w:pPr>
              <w:spacing w:after="0"/>
              <w:rPr>
                <w:rFonts w:ascii="Arial" w:hAnsi="Arial" w:cs="Arial"/>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4445A5A" w14:textId="77777777" w:rsidR="00AA050F" w:rsidRPr="00AC7AF9" w:rsidRDefault="00AA050F" w:rsidP="00D12D80">
            <w:pPr>
              <w:spacing w:after="0"/>
              <w:rPr>
                <w:rFonts w:ascii="Arial" w:hAnsi="Arial" w:cs="Arial"/>
                <w:sz w:val="20"/>
                <w:szCs w:val="20"/>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D4B10B4" w14:textId="77777777" w:rsidR="00AA050F" w:rsidRPr="00AC7AF9" w:rsidRDefault="00AA050F" w:rsidP="00D12D80">
            <w:pPr>
              <w:spacing w:after="0"/>
              <w:rPr>
                <w:rFonts w:ascii="Arial" w:hAnsi="Arial" w:cs="Arial"/>
                <w:sz w:val="20"/>
                <w:szCs w:val="20"/>
                <w:lang w:eastAsia="en-US"/>
              </w:rPr>
            </w:pP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3CC9359"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Primera instancia</w:t>
            </w:r>
          </w:p>
        </w:tc>
        <w:tc>
          <w:tcPr>
            <w:tcW w:w="567" w:type="dxa"/>
            <w:tcBorders>
              <w:top w:val="single" w:sz="4" w:space="0" w:color="000000"/>
              <w:left w:val="single" w:sz="4" w:space="0" w:color="000000"/>
              <w:bottom w:val="single" w:sz="4" w:space="0" w:color="000000"/>
              <w:right w:val="single" w:sz="4" w:space="0" w:color="000000"/>
            </w:tcBorders>
            <w:vAlign w:val="center"/>
          </w:tcPr>
          <w:p w14:paraId="2A3D7B86"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r>
      <w:tr w:rsidR="005A43BF" w:rsidRPr="00AC7AF9" w14:paraId="62229BFC" w14:textId="77777777" w:rsidTr="005A43BF">
        <w:trPr>
          <w:trHeight w:val="213"/>
        </w:trPr>
        <w:tc>
          <w:tcPr>
            <w:tcW w:w="3939" w:type="dxa"/>
            <w:vMerge/>
            <w:tcBorders>
              <w:top w:val="single" w:sz="4" w:space="0" w:color="000000"/>
              <w:left w:val="single" w:sz="4" w:space="0" w:color="000000"/>
              <w:bottom w:val="single" w:sz="4" w:space="0" w:color="000000"/>
              <w:right w:val="single" w:sz="4" w:space="0" w:color="000000"/>
            </w:tcBorders>
            <w:vAlign w:val="center"/>
            <w:hideMark/>
          </w:tcPr>
          <w:p w14:paraId="2B2118C5" w14:textId="77777777" w:rsidR="005A43BF" w:rsidRPr="00AC7AF9" w:rsidRDefault="005A43BF" w:rsidP="00D12D80">
            <w:pPr>
              <w:spacing w:after="0"/>
              <w:rPr>
                <w:rFonts w:ascii="Arial" w:hAnsi="Arial" w:cs="Arial"/>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FBFF4A4" w14:textId="77777777" w:rsidR="005A43BF" w:rsidRPr="00AC7AF9" w:rsidRDefault="005A43BF" w:rsidP="00D12D80">
            <w:pPr>
              <w:spacing w:after="0"/>
              <w:rPr>
                <w:rFonts w:ascii="Arial" w:hAnsi="Arial" w:cs="Arial"/>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218FE75" w14:textId="77777777" w:rsidR="005A43BF" w:rsidRPr="00AC7AF9" w:rsidRDefault="005A43BF" w:rsidP="00D12D80">
            <w:pPr>
              <w:spacing w:after="0"/>
              <w:rPr>
                <w:rFonts w:ascii="Arial" w:hAnsi="Arial" w:cs="Arial"/>
                <w:sz w:val="20"/>
                <w:szCs w:val="20"/>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3E6C843" w14:textId="77777777" w:rsidR="005A43BF" w:rsidRPr="00AC7AF9" w:rsidRDefault="005A43BF" w:rsidP="00D12D80">
            <w:pPr>
              <w:spacing w:after="0"/>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hideMark/>
          </w:tcPr>
          <w:p w14:paraId="430EC743" w14:textId="77777777" w:rsidR="005A43BF" w:rsidRPr="00AC7AF9" w:rsidRDefault="005A43BF" w:rsidP="00D12D80">
            <w:pPr>
              <w:spacing w:after="0" w:line="240" w:lineRule="auto"/>
              <w:ind w:right="-108"/>
              <w:jc w:val="center"/>
              <w:rPr>
                <w:rFonts w:ascii="Arial" w:hAnsi="Arial" w:cs="Arial"/>
                <w:sz w:val="20"/>
                <w:szCs w:val="20"/>
                <w:lang w:eastAsia="en-US"/>
              </w:rPr>
            </w:pPr>
            <w:r w:rsidRPr="00AC7AF9">
              <w:rPr>
                <w:rFonts w:ascii="Arial" w:hAnsi="Arial" w:cs="Arial"/>
                <w:sz w:val="20"/>
                <w:szCs w:val="20"/>
                <w:highlight w:val="yellow"/>
                <w:lang w:eastAsia="en-US"/>
              </w:rPr>
              <w:t>(indique la norma que la otorga)</w:t>
            </w:r>
          </w:p>
          <w:p w14:paraId="28FF2597" w14:textId="0502CCA0" w:rsidR="005A43BF" w:rsidRDefault="005A43BF" w:rsidP="00D12D80">
            <w:pPr>
              <w:spacing w:after="0" w:line="240" w:lineRule="auto"/>
              <w:ind w:right="-108"/>
              <w:jc w:val="center"/>
              <w:rPr>
                <w:rFonts w:ascii="Arial" w:hAnsi="Arial" w:cs="Arial"/>
                <w:sz w:val="20"/>
                <w:szCs w:val="20"/>
                <w:lang w:eastAsia="en-US"/>
              </w:rPr>
            </w:pPr>
            <w:r>
              <w:rPr>
                <w:rFonts w:ascii="Arial" w:hAnsi="Arial" w:cs="Arial"/>
                <w:sz w:val="20"/>
                <w:szCs w:val="20"/>
                <w:lang w:eastAsia="en-US"/>
              </w:rPr>
              <w:t>Numeral 4</w:t>
            </w:r>
          </w:p>
          <w:p w14:paraId="1B691C56" w14:textId="77777777" w:rsidR="005A43BF" w:rsidRDefault="005A43BF" w:rsidP="008E4BEF">
            <w:pPr>
              <w:spacing w:after="0" w:line="240" w:lineRule="auto"/>
              <w:ind w:right="-108"/>
              <w:jc w:val="center"/>
              <w:rPr>
                <w:rFonts w:ascii="Arial" w:hAnsi="Arial" w:cs="Arial"/>
                <w:sz w:val="20"/>
                <w:szCs w:val="20"/>
                <w:lang w:eastAsia="en-US"/>
              </w:rPr>
            </w:pPr>
            <w:r>
              <w:rPr>
                <w:rFonts w:ascii="Arial" w:hAnsi="Arial" w:cs="Arial"/>
                <w:sz w:val="20"/>
                <w:szCs w:val="20"/>
                <w:lang w:eastAsia="en-US"/>
              </w:rPr>
              <w:t>Articulo 152</w:t>
            </w:r>
          </w:p>
          <w:p w14:paraId="5F51D9EF" w14:textId="58D51296" w:rsidR="005A43BF" w:rsidRPr="00AC7AF9" w:rsidRDefault="005A43BF" w:rsidP="008E4BEF">
            <w:pPr>
              <w:spacing w:after="0" w:line="240" w:lineRule="auto"/>
              <w:ind w:right="-108"/>
              <w:jc w:val="center"/>
              <w:rPr>
                <w:rFonts w:ascii="Arial" w:hAnsi="Arial" w:cs="Arial"/>
                <w:sz w:val="20"/>
                <w:szCs w:val="20"/>
                <w:lang w:eastAsia="en-US"/>
              </w:rPr>
            </w:pPr>
            <w:r>
              <w:rPr>
                <w:rFonts w:ascii="Arial" w:hAnsi="Arial" w:cs="Arial"/>
                <w:sz w:val="20"/>
                <w:szCs w:val="20"/>
                <w:lang w:eastAsia="en-US"/>
              </w:rPr>
              <w:t xml:space="preserve">Se demandan actos administrativos que imponen sanción por no reportar información tributaria. </w:t>
            </w:r>
          </w:p>
        </w:tc>
      </w:tr>
      <w:tr w:rsidR="00AA050F" w:rsidRPr="00AC7AF9" w14:paraId="239940BE"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64C6FD8B" w14:textId="77777777" w:rsidR="00AA050F" w:rsidRPr="00AC7AF9" w:rsidRDefault="00AA050F" w:rsidP="00D12D80">
            <w:pPr>
              <w:spacing w:after="0" w:line="240" w:lineRule="auto"/>
              <w:rPr>
                <w:rFonts w:ascii="Arial" w:eastAsia="Calibri" w:hAnsi="Arial" w:cs="Arial"/>
                <w:b/>
                <w:sz w:val="20"/>
                <w:szCs w:val="20"/>
                <w:u w:val="single"/>
                <w:lang w:val="es-MX" w:eastAsia="en-US"/>
              </w:rPr>
            </w:pPr>
            <w:r w:rsidRPr="00AC7AF9">
              <w:rPr>
                <w:rFonts w:ascii="Arial" w:eastAsia="Calibri" w:hAnsi="Arial" w:cs="Arial"/>
                <w:b/>
                <w:sz w:val="20"/>
                <w:szCs w:val="20"/>
                <w:u w:val="single"/>
                <w:lang w:val="es-MX" w:eastAsia="en-US"/>
              </w:rPr>
              <w:t>Competencia territorial</w:t>
            </w:r>
          </w:p>
          <w:p w14:paraId="40F9A605"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hAnsi="Arial" w:cs="Arial"/>
                <w:sz w:val="20"/>
                <w:szCs w:val="20"/>
                <w:lang w:eastAsia="en-US"/>
              </w:rPr>
              <w:t>(</w:t>
            </w:r>
            <w:r w:rsidRPr="00AC7AF9">
              <w:rPr>
                <w:rFonts w:ascii="Arial" w:hAnsi="Arial" w:cs="Arial"/>
                <w:sz w:val="20"/>
                <w:szCs w:val="20"/>
                <w:highlight w:val="yellow"/>
                <w:lang w:eastAsia="en-US"/>
              </w:rPr>
              <w:t xml:space="preserve">art. 156 </w:t>
            </w:r>
            <w:proofErr w:type="spellStart"/>
            <w:r w:rsidRPr="00AC7AF9">
              <w:rPr>
                <w:rFonts w:ascii="Arial" w:hAnsi="Arial" w:cs="Arial"/>
                <w:sz w:val="20"/>
                <w:szCs w:val="20"/>
                <w:highlight w:val="yellow"/>
                <w:lang w:eastAsia="en-US"/>
              </w:rPr>
              <w:t>CPACA</w:t>
            </w:r>
            <w:proofErr w:type="spellEnd"/>
            <w:r w:rsidRPr="00AC7AF9">
              <w:rPr>
                <w:rFonts w:ascii="Arial" w:hAnsi="Arial" w:cs="Arial"/>
                <w:sz w:val="20"/>
                <w:szCs w:val="20"/>
                <w:highlight w:val="yellow"/>
                <w:lang w:eastAsia="en-US"/>
              </w:rPr>
              <w:t>, modificado por el artículo 31 Ley 2080 de 2021</w:t>
            </w:r>
            <w:r w:rsidRPr="00AC7AF9">
              <w:rPr>
                <w:rFonts w:ascii="Arial" w:hAnsi="Arial" w:cs="Arial"/>
                <w:sz w:val="20"/>
                <w:szCs w:val="20"/>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462F691"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2399EFF8"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397C805" w14:textId="77777777" w:rsidR="00AA050F" w:rsidRPr="00AC7AF9" w:rsidRDefault="008E4BEF" w:rsidP="00D12D80">
            <w:pPr>
              <w:spacing w:after="0" w:line="240" w:lineRule="auto"/>
              <w:jc w:val="center"/>
              <w:rPr>
                <w:rFonts w:ascii="Arial" w:hAnsi="Arial" w:cs="Arial"/>
                <w:sz w:val="20"/>
                <w:szCs w:val="20"/>
                <w:lang w:eastAsia="en-US"/>
              </w:rPr>
            </w:pPr>
            <w:r>
              <w:rPr>
                <w:rFonts w:ascii="Arial" w:hAnsi="Arial" w:cs="Arial"/>
                <w:sz w:val="20"/>
                <w:szCs w:val="20"/>
                <w:lang w:eastAsia="en-US"/>
              </w:rPr>
              <w:t>13</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50E15A3B" w14:textId="77777777" w:rsidR="00AA050F" w:rsidRPr="00AC7AF9" w:rsidRDefault="00AA050F" w:rsidP="00D12D80">
            <w:pPr>
              <w:spacing w:after="0" w:line="240" w:lineRule="auto"/>
              <w:jc w:val="center"/>
              <w:rPr>
                <w:rFonts w:ascii="Arial" w:hAnsi="Arial" w:cs="Arial"/>
                <w:sz w:val="20"/>
                <w:szCs w:val="20"/>
                <w:lang w:eastAsia="en-US"/>
              </w:rPr>
            </w:pPr>
            <w:r w:rsidRPr="00AC7AF9">
              <w:rPr>
                <w:rFonts w:ascii="Arial" w:hAnsi="Arial" w:cs="Arial"/>
                <w:sz w:val="20"/>
                <w:szCs w:val="20"/>
                <w:highlight w:val="yellow"/>
                <w:lang w:eastAsia="en-US"/>
              </w:rPr>
              <w:t>(indique el numeral que la define y la razón para ello)</w:t>
            </w:r>
          </w:p>
          <w:p w14:paraId="10BC51C2" w14:textId="2E04B6FB" w:rsidR="00AA050F" w:rsidRPr="00AC7AF9" w:rsidRDefault="005A43BF" w:rsidP="005A43BF">
            <w:pPr>
              <w:spacing w:after="0" w:line="240" w:lineRule="auto"/>
              <w:jc w:val="center"/>
              <w:rPr>
                <w:rFonts w:ascii="Arial" w:hAnsi="Arial" w:cs="Arial"/>
                <w:sz w:val="20"/>
                <w:szCs w:val="20"/>
                <w:lang w:eastAsia="en-US"/>
              </w:rPr>
            </w:pPr>
            <w:r>
              <w:rPr>
                <w:rFonts w:ascii="Arial" w:hAnsi="Arial" w:cs="Arial"/>
                <w:sz w:val="20"/>
                <w:szCs w:val="20"/>
                <w:lang w:eastAsia="en-US"/>
              </w:rPr>
              <w:t>Los actos administrativos se expidieron en el municipio de Medellín</w:t>
            </w:r>
          </w:p>
        </w:tc>
      </w:tr>
      <w:tr w:rsidR="00AA050F" w:rsidRPr="00AC7AF9" w14:paraId="29BEB8F2"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49557484" w14:textId="77777777" w:rsidR="00AA050F" w:rsidRPr="00AC7AF9" w:rsidRDefault="00AA050F" w:rsidP="00D12D80">
            <w:pPr>
              <w:spacing w:after="0" w:line="240" w:lineRule="auto"/>
              <w:rPr>
                <w:rFonts w:ascii="Arial" w:eastAsia="Calibri" w:hAnsi="Arial" w:cs="Arial"/>
                <w:b/>
                <w:sz w:val="20"/>
                <w:szCs w:val="20"/>
                <w:u w:val="single"/>
                <w:lang w:val="es-MX" w:eastAsia="en-US"/>
              </w:rPr>
            </w:pPr>
            <w:r w:rsidRPr="00AC7AF9">
              <w:rPr>
                <w:rFonts w:ascii="Arial" w:eastAsia="Calibri" w:hAnsi="Arial" w:cs="Arial"/>
                <w:b/>
                <w:sz w:val="20"/>
                <w:szCs w:val="20"/>
                <w:u w:val="single"/>
                <w:lang w:val="es-MX" w:eastAsia="en-US"/>
              </w:rPr>
              <w:t>Competencia por cuantía</w:t>
            </w:r>
          </w:p>
          <w:p w14:paraId="6E63CE55"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w:t>
            </w:r>
            <w:r w:rsidRPr="00AC7AF9">
              <w:rPr>
                <w:rFonts w:ascii="Arial" w:hAnsi="Arial" w:cs="Arial"/>
                <w:sz w:val="20"/>
                <w:szCs w:val="20"/>
                <w:highlight w:val="yellow"/>
                <w:lang w:eastAsia="en-US"/>
              </w:rPr>
              <w:t xml:space="preserve">art. 157 </w:t>
            </w:r>
            <w:proofErr w:type="spellStart"/>
            <w:r w:rsidRPr="00AC7AF9">
              <w:rPr>
                <w:rFonts w:ascii="Arial" w:hAnsi="Arial" w:cs="Arial"/>
                <w:sz w:val="20"/>
                <w:szCs w:val="20"/>
                <w:highlight w:val="yellow"/>
                <w:lang w:eastAsia="en-US"/>
              </w:rPr>
              <w:t>CPACA</w:t>
            </w:r>
            <w:proofErr w:type="spellEnd"/>
            <w:r w:rsidRPr="00AC7AF9">
              <w:rPr>
                <w:rFonts w:ascii="Arial" w:hAnsi="Arial" w:cs="Arial"/>
                <w:sz w:val="20"/>
                <w:szCs w:val="20"/>
                <w:highlight w:val="yellow"/>
                <w:lang w:eastAsia="en-US"/>
              </w:rPr>
              <w:t>, modificado por el artículo 32 Ley 2080 de 2021</w:t>
            </w:r>
            <w:r w:rsidRPr="00AC7AF9">
              <w:rPr>
                <w:rFonts w:ascii="Arial" w:hAnsi="Arial" w:cs="Arial"/>
                <w:sz w:val="20"/>
                <w:szCs w:val="20"/>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EF7FAE"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5001DFCC"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2F367AD" w14:textId="77777777" w:rsidR="00AA050F" w:rsidRPr="00AC7AF9" w:rsidRDefault="00AA050F" w:rsidP="00D12D80">
            <w:pPr>
              <w:spacing w:after="0" w:line="240" w:lineRule="auto"/>
              <w:jc w:val="center"/>
              <w:rPr>
                <w:rFonts w:ascii="Arial" w:hAnsi="Arial" w:cs="Arial"/>
                <w:sz w:val="20"/>
                <w:szCs w:val="20"/>
                <w:highlight w:val="yellow"/>
                <w:lang w:eastAsia="en-US"/>
              </w:rPr>
            </w:pPr>
            <w:r w:rsidRPr="00440247">
              <w:rPr>
                <w:rFonts w:ascii="Arial" w:hAnsi="Arial" w:cs="Arial"/>
                <w:sz w:val="20"/>
                <w:szCs w:val="20"/>
                <w:lang w:eastAsia="en-US"/>
              </w:rPr>
              <w:t>2</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7EDD5E7E" w14:textId="77777777" w:rsidR="00AA050F" w:rsidRPr="00AC7AF9" w:rsidRDefault="00AA050F" w:rsidP="00D12D80">
            <w:pPr>
              <w:spacing w:after="0" w:line="240" w:lineRule="auto"/>
              <w:jc w:val="center"/>
              <w:rPr>
                <w:rFonts w:ascii="Arial" w:hAnsi="Arial" w:cs="Arial"/>
                <w:sz w:val="20"/>
                <w:szCs w:val="20"/>
                <w:lang w:eastAsia="en-US"/>
              </w:rPr>
            </w:pPr>
            <w:r w:rsidRPr="00AC7AF9">
              <w:rPr>
                <w:rFonts w:ascii="Arial" w:hAnsi="Arial" w:cs="Arial"/>
                <w:sz w:val="20"/>
                <w:szCs w:val="20"/>
                <w:highlight w:val="yellow"/>
                <w:lang w:eastAsia="en-US"/>
              </w:rPr>
              <w:t>(Tenga en cuenta si existe acumulación de pretensiones, art. 157 inc. 2º)</w:t>
            </w:r>
            <w:r w:rsidRPr="00AC7AF9">
              <w:rPr>
                <w:rFonts w:ascii="Arial" w:hAnsi="Arial" w:cs="Arial"/>
                <w:sz w:val="20"/>
                <w:szCs w:val="20"/>
                <w:lang w:eastAsia="en-US"/>
              </w:rPr>
              <w:t>:</w:t>
            </w:r>
          </w:p>
          <w:p w14:paraId="0D7EF15A" w14:textId="3741BF70" w:rsidR="00AA050F" w:rsidRPr="00440247" w:rsidRDefault="005A43BF" w:rsidP="00D12D80">
            <w:pPr>
              <w:spacing w:after="0" w:line="240" w:lineRule="auto"/>
              <w:jc w:val="center"/>
              <w:rPr>
                <w:rFonts w:ascii="Arial" w:hAnsi="Arial" w:cs="Arial"/>
                <w:sz w:val="20"/>
                <w:szCs w:val="20"/>
                <w:lang w:eastAsia="en-US"/>
              </w:rPr>
            </w:pPr>
            <w:r>
              <w:rPr>
                <w:rFonts w:ascii="Arial" w:hAnsi="Arial" w:cs="Arial"/>
                <w:sz w:val="20"/>
                <w:szCs w:val="20"/>
                <w:lang w:eastAsia="en-US"/>
              </w:rPr>
              <w:t>Como solo se discute la sanción, la cuantía debe ser superior a 3</w:t>
            </w:r>
            <w:r w:rsidR="00AA050F" w:rsidRPr="00440247">
              <w:rPr>
                <w:rFonts w:ascii="Arial" w:hAnsi="Arial" w:cs="Arial"/>
                <w:sz w:val="20"/>
                <w:szCs w:val="20"/>
                <w:lang w:eastAsia="en-US"/>
              </w:rPr>
              <w:t>00 SMLMV</w:t>
            </w:r>
            <w:r>
              <w:rPr>
                <w:rFonts w:ascii="Arial" w:hAnsi="Arial" w:cs="Arial"/>
                <w:sz w:val="20"/>
                <w:szCs w:val="20"/>
                <w:lang w:eastAsia="en-US"/>
              </w:rPr>
              <w:t xml:space="preserve">, </w:t>
            </w:r>
            <w:proofErr w:type="gramStart"/>
            <w:r>
              <w:rPr>
                <w:rFonts w:ascii="Arial" w:hAnsi="Arial" w:cs="Arial"/>
                <w:sz w:val="20"/>
                <w:szCs w:val="20"/>
                <w:lang w:eastAsia="en-US"/>
              </w:rPr>
              <w:t>que</w:t>
            </w:r>
            <w:proofErr w:type="gramEnd"/>
            <w:r>
              <w:rPr>
                <w:rFonts w:ascii="Arial" w:hAnsi="Arial" w:cs="Arial"/>
                <w:sz w:val="20"/>
                <w:szCs w:val="20"/>
                <w:lang w:eastAsia="en-US"/>
              </w:rPr>
              <w:t xml:space="preserve"> para la fecha de radicación de la demanda, 12 de enero de 2021, equivalen a </w:t>
            </w:r>
            <w:r w:rsidRPr="005A43BF">
              <w:rPr>
                <w:rFonts w:ascii="Arial" w:hAnsi="Arial" w:cs="Arial"/>
                <w:b/>
                <w:bCs/>
                <w:sz w:val="20"/>
                <w:szCs w:val="20"/>
                <w:lang w:eastAsia="en-US"/>
              </w:rPr>
              <w:t>$272.557.800.</w:t>
            </w:r>
          </w:p>
          <w:p w14:paraId="5F0DA6A4" w14:textId="40ED14AC" w:rsidR="00AA050F" w:rsidRPr="005A43BF" w:rsidRDefault="005A43BF" w:rsidP="005A43BF">
            <w:pPr>
              <w:spacing w:after="0" w:line="240" w:lineRule="auto"/>
              <w:jc w:val="center"/>
              <w:rPr>
                <w:rFonts w:ascii="Arial" w:hAnsi="Arial" w:cs="Arial"/>
                <w:sz w:val="20"/>
                <w:szCs w:val="20"/>
                <w:lang w:eastAsia="en-US"/>
              </w:rPr>
            </w:pPr>
            <w:r>
              <w:rPr>
                <w:rFonts w:ascii="Arial" w:hAnsi="Arial" w:cs="Arial"/>
                <w:sz w:val="20"/>
                <w:szCs w:val="20"/>
                <w:lang w:eastAsia="en-US"/>
              </w:rPr>
              <w:t xml:space="preserve">El valor de las pretensiones es de </w:t>
            </w:r>
            <w:r w:rsidR="00DB10A2" w:rsidRPr="00DB10A2">
              <w:rPr>
                <w:rFonts w:ascii="Arial" w:hAnsi="Arial" w:cs="Arial"/>
                <w:sz w:val="20"/>
                <w:szCs w:val="20"/>
                <w:lang w:eastAsia="en-US"/>
              </w:rPr>
              <w:t>la sanción impuesta</w:t>
            </w:r>
            <w:r>
              <w:rPr>
                <w:rFonts w:ascii="Arial" w:hAnsi="Arial" w:cs="Arial"/>
                <w:sz w:val="20"/>
                <w:szCs w:val="20"/>
                <w:lang w:eastAsia="en-US"/>
              </w:rPr>
              <w:t xml:space="preserve"> por valor de </w:t>
            </w:r>
            <w:r w:rsidRPr="00187907">
              <w:rPr>
                <w:rFonts w:ascii="Arial" w:hAnsi="Arial" w:cs="Arial"/>
                <w:b/>
                <w:bCs/>
                <w:sz w:val="20"/>
                <w:szCs w:val="20"/>
                <w:lang w:eastAsia="en-US"/>
              </w:rPr>
              <w:t>$297.493.000</w:t>
            </w:r>
          </w:p>
        </w:tc>
      </w:tr>
      <w:tr w:rsidR="00AA050F" w:rsidRPr="00AC7AF9" w14:paraId="412D0551"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14C9EDD0" w14:textId="77777777" w:rsidR="00AA050F" w:rsidRPr="00AC7AF9" w:rsidRDefault="00AA050F" w:rsidP="00D12D80">
            <w:pPr>
              <w:spacing w:after="0" w:line="240" w:lineRule="auto"/>
              <w:rPr>
                <w:rFonts w:ascii="Arial" w:hAnsi="Arial" w:cs="Arial"/>
                <w:b/>
                <w:sz w:val="20"/>
                <w:szCs w:val="20"/>
                <w:u w:val="single"/>
                <w:lang w:val="es-MX" w:eastAsia="en-US"/>
              </w:rPr>
            </w:pPr>
            <w:r w:rsidRPr="00AC7AF9">
              <w:rPr>
                <w:rFonts w:ascii="Arial" w:hAnsi="Arial" w:cs="Arial"/>
                <w:b/>
                <w:sz w:val="20"/>
                <w:szCs w:val="20"/>
                <w:u w:val="single"/>
                <w:lang w:val="es-MX" w:eastAsia="en-US"/>
              </w:rPr>
              <w:t>Capacidad y representación</w:t>
            </w:r>
          </w:p>
          <w:p w14:paraId="21B50C7F" w14:textId="77777777" w:rsidR="00AA050F" w:rsidRPr="00AC7AF9" w:rsidRDefault="00AA050F" w:rsidP="00D12D80">
            <w:pPr>
              <w:spacing w:after="0" w:line="240" w:lineRule="auto"/>
              <w:rPr>
                <w:rFonts w:ascii="Arial" w:hAnsi="Arial" w:cs="Arial"/>
                <w:sz w:val="20"/>
                <w:szCs w:val="20"/>
                <w:lang w:val="es-MX" w:eastAsia="en-US"/>
              </w:rPr>
            </w:pPr>
            <w:r w:rsidRPr="00AC7AF9">
              <w:rPr>
                <w:rFonts w:ascii="Arial" w:hAnsi="Arial" w:cs="Arial"/>
                <w:sz w:val="20"/>
                <w:szCs w:val="20"/>
                <w:lang w:val="es-MX" w:eastAsia="en-US"/>
              </w:rPr>
              <w:t>(</w:t>
            </w:r>
            <w:r w:rsidRPr="00AC7AF9">
              <w:rPr>
                <w:rFonts w:ascii="Arial" w:hAnsi="Arial" w:cs="Arial"/>
                <w:sz w:val="20"/>
                <w:szCs w:val="20"/>
                <w:highlight w:val="yellow"/>
                <w:lang w:val="es-MX" w:eastAsia="en-US"/>
              </w:rPr>
              <w:t xml:space="preserve">art. 159 y 160 </w:t>
            </w:r>
            <w:proofErr w:type="spellStart"/>
            <w:r w:rsidRPr="00AC7AF9">
              <w:rPr>
                <w:rFonts w:ascii="Arial" w:hAnsi="Arial" w:cs="Arial"/>
                <w:sz w:val="20"/>
                <w:szCs w:val="20"/>
                <w:highlight w:val="yellow"/>
                <w:lang w:val="es-MX" w:eastAsia="en-US"/>
              </w:rPr>
              <w:t>CPACA</w:t>
            </w:r>
            <w:proofErr w:type="spellEnd"/>
            <w:r w:rsidRPr="00AC7AF9">
              <w:rPr>
                <w:rFonts w:ascii="Arial" w:hAnsi="Arial" w:cs="Arial"/>
                <w:sz w:val="20"/>
                <w:szCs w:val="20"/>
                <w:lang w:val="es-MX" w:eastAsia="en-US"/>
              </w:rPr>
              <w:t>)</w:t>
            </w:r>
          </w:p>
          <w:p w14:paraId="39AD2600" w14:textId="77777777" w:rsidR="00AA050F" w:rsidRPr="00AC7AF9" w:rsidRDefault="00AA050F" w:rsidP="00D12D80">
            <w:pPr>
              <w:spacing w:after="0" w:line="240" w:lineRule="auto"/>
              <w:jc w:val="both"/>
              <w:rPr>
                <w:rFonts w:ascii="Arial" w:hAnsi="Arial" w:cs="Arial"/>
                <w:sz w:val="20"/>
                <w:szCs w:val="20"/>
                <w:lang w:eastAsia="en-US"/>
              </w:rPr>
            </w:pPr>
            <w:r w:rsidRPr="00AC7AF9">
              <w:rPr>
                <w:rFonts w:ascii="Arial" w:hAnsi="Arial" w:cs="Arial"/>
                <w:sz w:val="20"/>
                <w:szCs w:val="20"/>
                <w:highlight w:val="yellow"/>
                <w:lang w:eastAsia="en-US"/>
              </w:rPr>
              <w:lastRenderedPageBreak/>
              <w:t xml:space="preserve">Verificar </w:t>
            </w:r>
            <w:r w:rsidRPr="00AC7AF9">
              <w:rPr>
                <w:rFonts w:ascii="Arial" w:hAnsi="Arial" w:cs="Arial"/>
                <w:sz w:val="20"/>
                <w:szCs w:val="20"/>
                <w:highlight w:val="yellow"/>
                <w:lang w:val="es-MX" w:eastAsia="en-US"/>
              </w:rPr>
              <w:t>que la parte demandante</w:t>
            </w:r>
            <w:r w:rsidRPr="00AC7AF9">
              <w:rPr>
                <w:rFonts w:ascii="Arial" w:hAnsi="Arial" w:cs="Arial"/>
                <w:sz w:val="20"/>
                <w:szCs w:val="20"/>
                <w:highlight w:val="yellow"/>
                <w:lang w:eastAsia="en-US"/>
              </w:rPr>
              <w:t xml:space="preserve"> actúa mediante apoderado, si está debidamente constituido, si aporta poder</w:t>
            </w:r>
          </w:p>
          <w:p w14:paraId="42979AE0" w14:textId="77777777" w:rsidR="00AA050F" w:rsidRPr="00AC7AF9" w:rsidRDefault="00AA050F" w:rsidP="00D12D80">
            <w:pPr>
              <w:spacing w:after="0" w:line="240" w:lineRule="auto"/>
              <w:jc w:val="both"/>
              <w:rPr>
                <w:rFonts w:ascii="Arial" w:hAnsi="Arial" w:cs="Arial"/>
                <w:sz w:val="20"/>
                <w:szCs w:val="20"/>
                <w:highlight w:val="yellow"/>
                <w:lang w:eastAsia="en-US"/>
              </w:rPr>
            </w:pPr>
            <w:r w:rsidRPr="00AC7AF9">
              <w:rPr>
                <w:rFonts w:ascii="Arial" w:hAnsi="Arial" w:cs="Arial"/>
                <w:sz w:val="20"/>
                <w:szCs w:val="20"/>
                <w:highlight w:val="yellow"/>
                <w:lang w:eastAsia="en-US"/>
              </w:rPr>
              <w:t xml:space="preserve">Verificar que contenga la dirección de correo electrónico que coincida con el inscrito en </w:t>
            </w:r>
            <w:proofErr w:type="gramStart"/>
            <w:r w:rsidRPr="00AC7AF9">
              <w:rPr>
                <w:rFonts w:ascii="Arial" w:hAnsi="Arial" w:cs="Arial"/>
                <w:sz w:val="20"/>
                <w:szCs w:val="20"/>
                <w:highlight w:val="yellow"/>
                <w:lang w:eastAsia="en-US"/>
              </w:rPr>
              <w:t xml:space="preserve">el  </w:t>
            </w:r>
            <w:proofErr w:type="spellStart"/>
            <w:r w:rsidRPr="00AC7AF9">
              <w:rPr>
                <w:rFonts w:ascii="Arial" w:hAnsi="Arial" w:cs="Arial"/>
                <w:sz w:val="20"/>
                <w:szCs w:val="20"/>
                <w:highlight w:val="yellow"/>
                <w:lang w:eastAsia="en-US"/>
              </w:rPr>
              <w:t>RNA</w:t>
            </w:r>
            <w:proofErr w:type="spellEnd"/>
            <w:proofErr w:type="gramEnd"/>
            <w:r w:rsidRPr="00AC7AF9">
              <w:rPr>
                <w:rFonts w:ascii="Arial" w:hAnsi="Arial" w:cs="Arial"/>
                <w:sz w:val="20"/>
                <w:szCs w:val="20"/>
                <w:highlight w:val="yellow"/>
                <w:lang w:eastAsia="en-US"/>
              </w:rPr>
              <w:t>.</w:t>
            </w:r>
          </w:p>
          <w:p w14:paraId="4D1D6B26" w14:textId="77777777" w:rsidR="00AA050F" w:rsidRPr="00AC7AF9" w:rsidRDefault="00AA050F" w:rsidP="00D12D80">
            <w:pPr>
              <w:spacing w:after="0" w:line="240" w:lineRule="auto"/>
              <w:jc w:val="both"/>
              <w:rPr>
                <w:rFonts w:ascii="Arial" w:hAnsi="Arial" w:cs="Arial"/>
                <w:sz w:val="20"/>
                <w:szCs w:val="20"/>
                <w:lang w:eastAsia="en-US"/>
              </w:rPr>
            </w:pPr>
            <w:r w:rsidRPr="00AC7AF9">
              <w:rPr>
                <w:rFonts w:ascii="Arial" w:hAnsi="Arial" w:cs="Arial"/>
                <w:sz w:val="20"/>
                <w:szCs w:val="20"/>
                <w:highlight w:val="yellow"/>
                <w:lang w:eastAsia="en-US"/>
              </w:rPr>
              <w:t>Si es otorgado por personas inscritas en el registro mercantil, debe ser remitido desde la dirección del correo inscrita para recibir notificaciones judiciales (Decreto 806 art. 5)</w:t>
            </w:r>
          </w:p>
        </w:tc>
        <w:tc>
          <w:tcPr>
            <w:tcW w:w="567" w:type="dxa"/>
            <w:tcBorders>
              <w:top w:val="single" w:sz="4" w:space="0" w:color="000000"/>
              <w:left w:val="single" w:sz="4" w:space="0" w:color="000000"/>
              <w:bottom w:val="single" w:sz="4" w:space="0" w:color="000000"/>
              <w:right w:val="single" w:sz="4" w:space="0" w:color="000000"/>
            </w:tcBorders>
            <w:vAlign w:val="center"/>
          </w:tcPr>
          <w:p w14:paraId="7CA48098"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lastRenderedPageBreak/>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4DE647B8"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65A4B77" w14:textId="77777777" w:rsidR="00AA050F" w:rsidRPr="00AC7AF9" w:rsidRDefault="00DB10A2" w:rsidP="00DB10A2">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Num</w:t>
            </w:r>
            <w:proofErr w:type="spellEnd"/>
            <w:r>
              <w:rPr>
                <w:rFonts w:ascii="Arial" w:hAnsi="Arial" w:cs="Arial"/>
                <w:sz w:val="20"/>
                <w:szCs w:val="20"/>
                <w:lang w:eastAsia="en-US"/>
              </w:rPr>
              <w:t xml:space="preserve"> 08 </w:t>
            </w:r>
            <w:proofErr w:type="spellStart"/>
            <w:r>
              <w:rPr>
                <w:rFonts w:ascii="Arial" w:hAnsi="Arial" w:cs="Arial"/>
                <w:sz w:val="20"/>
                <w:szCs w:val="20"/>
                <w:lang w:eastAsia="en-US"/>
              </w:rPr>
              <w:t>exp</w:t>
            </w:r>
            <w:proofErr w:type="spellEnd"/>
            <w:r>
              <w:rPr>
                <w:rFonts w:ascii="Arial" w:hAnsi="Arial" w:cs="Arial"/>
                <w:sz w:val="20"/>
                <w:szCs w:val="20"/>
                <w:lang w:eastAsia="en-US"/>
              </w:rPr>
              <w:t xml:space="preserve"> digital</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37A146FC" w14:textId="70E56DC0" w:rsidR="00AA050F" w:rsidRPr="00AC7AF9" w:rsidRDefault="00D12D80" w:rsidP="00187907">
            <w:pPr>
              <w:spacing w:after="0" w:line="240" w:lineRule="auto"/>
              <w:jc w:val="center"/>
              <w:rPr>
                <w:rFonts w:ascii="Arial" w:hAnsi="Arial" w:cs="Arial"/>
                <w:sz w:val="20"/>
                <w:szCs w:val="20"/>
                <w:lang w:eastAsia="en-US"/>
              </w:rPr>
            </w:pPr>
            <w:r>
              <w:rPr>
                <w:rFonts w:ascii="Arial" w:hAnsi="Arial" w:cs="Arial"/>
                <w:sz w:val="20"/>
                <w:szCs w:val="20"/>
                <w:lang w:eastAsia="en-US"/>
              </w:rPr>
              <w:t>Si</w:t>
            </w:r>
            <w:r w:rsidR="00187907">
              <w:rPr>
                <w:rFonts w:ascii="Arial" w:hAnsi="Arial" w:cs="Arial"/>
                <w:sz w:val="20"/>
                <w:szCs w:val="20"/>
                <w:lang w:eastAsia="en-US"/>
              </w:rPr>
              <w:t>, se aporta poder</w:t>
            </w:r>
          </w:p>
        </w:tc>
      </w:tr>
      <w:tr w:rsidR="00AA050F" w:rsidRPr="00AC7AF9" w14:paraId="65AFF2C1"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7731D11C" w14:textId="77777777" w:rsidR="00AA050F" w:rsidRPr="00AC7AF9" w:rsidRDefault="00AA050F" w:rsidP="00D12D80">
            <w:pPr>
              <w:spacing w:after="0" w:line="240" w:lineRule="auto"/>
              <w:rPr>
                <w:rFonts w:ascii="Arial" w:eastAsia="Calibri" w:hAnsi="Arial" w:cs="Arial"/>
                <w:b/>
                <w:sz w:val="20"/>
                <w:szCs w:val="20"/>
                <w:u w:val="single"/>
                <w:lang w:val="es-MX" w:eastAsia="en-US"/>
              </w:rPr>
            </w:pPr>
            <w:r w:rsidRPr="00AC7AF9">
              <w:rPr>
                <w:rFonts w:ascii="Arial" w:eastAsia="Calibri" w:hAnsi="Arial" w:cs="Arial"/>
                <w:b/>
                <w:sz w:val="20"/>
                <w:szCs w:val="20"/>
                <w:u w:val="single"/>
                <w:lang w:val="es-MX" w:eastAsia="en-US"/>
              </w:rPr>
              <w:t>Requisitos previos para demandar:</w:t>
            </w:r>
          </w:p>
          <w:p w14:paraId="4D301376"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hAnsi="Arial" w:cs="Arial"/>
                <w:sz w:val="20"/>
                <w:szCs w:val="20"/>
                <w:lang w:eastAsia="en-US"/>
              </w:rPr>
              <w:t>(</w:t>
            </w:r>
            <w:r w:rsidRPr="00AC7AF9">
              <w:rPr>
                <w:rFonts w:ascii="Arial" w:hAnsi="Arial" w:cs="Arial"/>
                <w:sz w:val="20"/>
                <w:szCs w:val="20"/>
                <w:highlight w:val="yellow"/>
                <w:lang w:eastAsia="en-US"/>
              </w:rPr>
              <w:t xml:space="preserve">art. 161 </w:t>
            </w:r>
            <w:proofErr w:type="spellStart"/>
            <w:r w:rsidRPr="00AC7AF9">
              <w:rPr>
                <w:rFonts w:ascii="Arial" w:hAnsi="Arial" w:cs="Arial"/>
                <w:sz w:val="20"/>
                <w:szCs w:val="20"/>
                <w:highlight w:val="yellow"/>
                <w:lang w:eastAsia="en-US"/>
              </w:rPr>
              <w:t>CPACA</w:t>
            </w:r>
            <w:proofErr w:type="spellEnd"/>
            <w:r w:rsidRPr="00AC7AF9">
              <w:rPr>
                <w:rFonts w:ascii="Arial" w:hAnsi="Arial" w:cs="Arial"/>
                <w:sz w:val="20"/>
                <w:szCs w:val="20"/>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8676C1C"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AB4AA2"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05B083C"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7F57C866"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073BD047"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2A00C023" w14:textId="77777777" w:rsidR="00AA050F" w:rsidRPr="00AC7AF9" w:rsidRDefault="00AA050F" w:rsidP="00D12D80">
            <w:pPr>
              <w:spacing w:after="0" w:line="240" w:lineRule="auto"/>
              <w:rPr>
                <w:rFonts w:ascii="Arial" w:eastAsia="Calibri" w:hAnsi="Arial" w:cs="Arial"/>
                <w:sz w:val="20"/>
                <w:szCs w:val="20"/>
                <w:lang w:val="es-MX" w:eastAsia="en-US"/>
              </w:rPr>
            </w:pPr>
            <w:proofErr w:type="gramStart"/>
            <w:r w:rsidRPr="00AC7AF9">
              <w:rPr>
                <w:rFonts w:ascii="Arial" w:eastAsia="Calibri" w:hAnsi="Arial" w:cs="Arial"/>
                <w:sz w:val="20"/>
                <w:szCs w:val="20"/>
                <w:highlight w:val="yellow"/>
                <w:lang w:val="es-MX" w:eastAsia="en-US"/>
              </w:rPr>
              <w:t>Modificado</w:t>
            </w:r>
            <w:r w:rsidRPr="00AC7AF9">
              <w:rPr>
                <w:rFonts w:ascii="Arial" w:hAnsi="Arial" w:cs="Arial"/>
                <w:sz w:val="20"/>
                <w:szCs w:val="20"/>
                <w:highlight w:val="yellow"/>
                <w:lang w:eastAsia="en-US"/>
              </w:rPr>
              <w:t xml:space="preserve"> por el artículo 34 Ley 2080 de 2021</w:t>
            </w:r>
            <w:r w:rsidRPr="00AC7AF9">
              <w:rPr>
                <w:rFonts w:ascii="Arial" w:eastAsia="Calibri" w:hAnsi="Arial" w:cs="Arial"/>
                <w:sz w:val="20"/>
                <w:szCs w:val="20"/>
                <w:lang w:val="es-MX" w:eastAsia="en-US"/>
              </w:rPr>
              <w:t>?</w:t>
            </w:r>
            <w:proofErr w:type="gramEnd"/>
          </w:p>
          <w:p w14:paraId="79D7D960"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¿Procede Conciliación prejudicial</w:t>
            </w:r>
          </w:p>
          <w:p w14:paraId="68BB2FD5"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realizó audiencia de conciliación prejudicial?</w:t>
            </w:r>
          </w:p>
          <w:p w14:paraId="7026F73C"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citó a todos los demandados?</w:t>
            </w:r>
          </w:p>
          <w:p w14:paraId="21E7B87A"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adjuntó constancia?</w:t>
            </w:r>
          </w:p>
        </w:tc>
        <w:tc>
          <w:tcPr>
            <w:tcW w:w="567" w:type="dxa"/>
            <w:tcBorders>
              <w:top w:val="single" w:sz="4" w:space="0" w:color="000000"/>
              <w:left w:val="single" w:sz="4" w:space="0" w:color="000000"/>
              <w:bottom w:val="single" w:sz="4" w:space="0" w:color="000000"/>
              <w:right w:val="single" w:sz="4" w:space="0" w:color="000000"/>
            </w:tcBorders>
            <w:vAlign w:val="center"/>
          </w:tcPr>
          <w:p w14:paraId="519CE794"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9E7FD1" w14:textId="193FD2B0" w:rsidR="00AA050F" w:rsidRPr="00AC7AF9" w:rsidRDefault="00187907"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599A3EBB"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0D656E0E"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Por ser un asunto de carácter tributario</w:t>
            </w:r>
          </w:p>
        </w:tc>
      </w:tr>
      <w:tr w:rsidR="00AA050F" w:rsidRPr="00AC7AF9" w14:paraId="2DA9CE77"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1CB1E852"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interpusieron los recursos obligatorios?</w:t>
            </w:r>
          </w:p>
        </w:tc>
        <w:tc>
          <w:tcPr>
            <w:tcW w:w="567" w:type="dxa"/>
            <w:tcBorders>
              <w:top w:val="single" w:sz="4" w:space="0" w:color="000000"/>
              <w:left w:val="single" w:sz="4" w:space="0" w:color="000000"/>
              <w:bottom w:val="single" w:sz="4" w:space="0" w:color="000000"/>
              <w:right w:val="single" w:sz="4" w:space="0" w:color="000000"/>
            </w:tcBorders>
            <w:vAlign w:val="center"/>
          </w:tcPr>
          <w:p w14:paraId="702A51ED"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2295DD85"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A600ADC"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 xml:space="preserve">9 a </w:t>
            </w:r>
            <w:r w:rsidR="00D12D80">
              <w:rPr>
                <w:rFonts w:ascii="Arial" w:hAnsi="Arial" w:cs="Arial"/>
                <w:sz w:val="20"/>
                <w:szCs w:val="20"/>
                <w:lang w:eastAsia="en-US"/>
              </w:rPr>
              <w:t>12 y 24 a 31</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018D8812"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Reconsideración</w:t>
            </w:r>
          </w:p>
        </w:tc>
      </w:tr>
      <w:tr w:rsidR="00AA050F" w:rsidRPr="00AC7AF9" w14:paraId="7B8B046F"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66628059" w14:textId="77777777" w:rsidR="00AA050F" w:rsidRPr="00AC7AF9" w:rsidRDefault="00AA050F" w:rsidP="00D12D80">
            <w:pPr>
              <w:spacing w:after="0" w:line="240" w:lineRule="auto"/>
              <w:rPr>
                <w:rFonts w:ascii="Arial" w:hAnsi="Arial" w:cs="Arial"/>
                <w:sz w:val="20"/>
                <w:szCs w:val="20"/>
                <w:lang w:val="es-MX" w:eastAsia="en-US"/>
              </w:rPr>
            </w:pPr>
            <w:r w:rsidRPr="00AC7AF9">
              <w:rPr>
                <w:rFonts w:ascii="Arial" w:hAnsi="Arial" w:cs="Arial"/>
                <w:sz w:val="20"/>
                <w:szCs w:val="20"/>
                <w:lang w:val="es-MX" w:eastAsia="en-US"/>
              </w:rPr>
              <w:t>¿Hay Caducidad de la acción?</w:t>
            </w:r>
          </w:p>
          <w:p w14:paraId="6BE2C8DC"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 xml:space="preserve">(Art. 164 </w:t>
            </w:r>
            <w:proofErr w:type="spellStart"/>
            <w:r w:rsidRPr="00AC7AF9">
              <w:rPr>
                <w:rFonts w:ascii="Arial" w:hAnsi="Arial" w:cs="Arial"/>
                <w:sz w:val="20"/>
                <w:szCs w:val="20"/>
                <w:lang w:eastAsia="en-US"/>
              </w:rPr>
              <w:t>CPACA</w:t>
            </w:r>
            <w:proofErr w:type="spellEnd"/>
            <w:r w:rsidRPr="00AC7AF9">
              <w:rPr>
                <w:rFonts w:ascii="Arial" w:hAnsi="Arial" w:cs="Arial"/>
                <w:sz w:val="20"/>
                <w:szCs w:val="20"/>
                <w:lang w:eastAsia="en-US"/>
              </w:rPr>
              <w:t>)</w:t>
            </w:r>
          </w:p>
          <w:p w14:paraId="76407F14" w14:textId="77777777" w:rsidR="00AA050F" w:rsidRPr="00AC7AF9" w:rsidRDefault="00AA050F" w:rsidP="00D12D80">
            <w:pPr>
              <w:spacing w:after="0" w:line="240" w:lineRule="auto"/>
              <w:rPr>
                <w:rFonts w:ascii="Arial" w:hAnsi="Arial" w:cs="Arial"/>
                <w:sz w:val="20"/>
                <w:szCs w:val="20"/>
                <w:highlight w:val="yellow"/>
                <w:lang w:eastAsia="en-US"/>
              </w:rPr>
            </w:pPr>
            <w:r w:rsidRPr="00AC7AF9">
              <w:rPr>
                <w:rFonts w:ascii="Arial" w:hAnsi="Arial" w:cs="Arial"/>
                <w:sz w:val="20"/>
                <w:szCs w:val="20"/>
                <w:highlight w:val="yellow"/>
                <w:lang w:eastAsia="en-US"/>
              </w:rPr>
              <w:t>(Suspensión de términos por cuarentena</w:t>
            </w:r>
          </w:p>
          <w:p w14:paraId="2358167B"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hAnsi="Arial" w:cs="Arial"/>
                <w:sz w:val="20"/>
                <w:szCs w:val="20"/>
                <w:highlight w:val="yellow"/>
                <w:lang w:eastAsia="en-US"/>
              </w:rPr>
              <w:t xml:space="preserve">Entre el 16 de marzo y 30 de junio de 2020, esto es, 3 meses y 16 días. Art. 1 Decreto </w:t>
            </w:r>
            <w:r w:rsidRPr="00AC7AF9">
              <w:rPr>
                <w:rFonts w:ascii="Arial" w:hAnsi="Arial" w:cs="Arial"/>
                <w:b/>
                <w:sz w:val="20"/>
                <w:szCs w:val="20"/>
                <w:highlight w:val="yellow"/>
                <w:u w:val="single"/>
                <w:lang w:eastAsia="en-US"/>
              </w:rPr>
              <w:t>564 del 15 de abril de 2020)</w:t>
            </w:r>
          </w:p>
        </w:tc>
        <w:tc>
          <w:tcPr>
            <w:tcW w:w="567" w:type="dxa"/>
            <w:tcBorders>
              <w:top w:val="single" w:sz="4" w:space="0" w:color="000000"/>
              <w:left w:val="single" w:sz="4" w:space="0" w:color="000000"/>
              <w:bottom w:val="single" w:sz="4" w:space="0" w:color="000000"/>
              <w:right w:val="single" w:sz="4" w:space="0" w:color="000000"/>
            </w:tcBorders>
            <w:vAlign w:val="center"/>
          </w:tcPr>
          <w:p w14:paraId="05633C09" w14:textId="73DFEC03" w:rsidR="00AA050F" w:rsidRPr="00AC7AF9" w:rsidRDefault="00C81492"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4B02E675" w14:textId="5B80B656"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94FF164"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11CB9500" w14:textId="77777777" w:rsidR="00AA050F" w:rsidRDefault="00187907" w:rsidP="00187907">
            <w:pPr>
              <w:pStyle w:val="Sinespaciado"/>
              <w:tabs>
                <w:tab w:val="left" w:pos="8505"/>
              </w:tabs>
              <w:jc w:val="both"/>
              <w:rPr>
                <w:rFonts w:ascii="Arial" w:hAnsi="Arial" w:cs="Arial"/>
                <w:sz w:val="20"/>
                <w:szCs w:val="20"/>
              </w:rPr>
            </w:pPr>
            <w:r>
              <w:rPr>
                <w:rFonts w:ascii="Arial" w:hAnsi="Arial" w:cs="Arial"/>
                <w:sz w:val="20"/>
                <w:szCs w:val="20"/>
                <w:lang w:eastAsia="en-US"/>
              </w:rPr>
              <w:t xml:space="preserve">Se pide la nulidad de la </w:t>
            </w:r>
            <w:r w:rsidRPr="008E4BEF">
              <w:rPr>
                <w:rFonts w:ascii="Arial" w:hAnsi="Arial" w:cs="Arial"/>
                <w:sz w:val="20"/>
                <w:szCs w:val="20"/>
              </w:rPr>
              <w:t xml:space="preserve">Resolución Sanción 70498 del 16 de mayo de 2019 </w:t>
            </w:r>
            <w:r>
              <w:rPr>
                <w:rFonts w:ascii="Arial" w:hAnsi="Arial" w:cs="Arial"/>
                <w:sz w:val="20"/>
                <w:szCs w:val="20"/>
              </w:rPr>
              <w:t xml:space="preserve">y de la </w:t>
            </w:r>
            <w:r w:rsidRPr="008E4BEF">
              <w:rPr>
                <w:rFonts w:ascii="Arial" w:hAnsi="Arial" w:cs="Arial"/>
                <w:sz w:val="20"/>
                <w:szCs w:val="20"/>
              </w:rPr>
              <w:t xml:space="preserve">Resolución 202050007108 consecutivo interno </w:t>
            </w:r>
            <w:proofErr w:type="spellStart"/>
            <w:r w:rsidRPr="008E4BEF">
              <w:rPr>
                <w:rFonts w:ascii="Arial" w:hAnsi="Arial" w:cs="Arial"/>
                <w:sz w:val="20"/>
                <w:szCs w:val="20"/>
              </w:rPr>
              <w:t>SH17</w:t>
            </w:r>
            <w:proofErr w:type="spellEnd"/>
            <w:r w:rsidRPr="008E4BEF">
              <w:rPr>
                <w:rFonts w:ascii="Arial" w:hAnsi="Arial" w:cs="Arial"/>
                <w:sz w:val="20"/>
                <w:szCs w:val="20"/>
              </w:rPr>
              <w:t>-0144 del 31 de enero de 2020</w:t>
            </w:r>
            <w:r w:rsidR="00C81492">
              <w:rPr>
                <w:rFonts w:ascii="Arial" w:hAnsi="Arial" w:cs="Arial"/>
                <w:sz w:val="20"/>
                <w:szCs w:val="20"/>
              </w:rPr>
              <w:t xml:space="preserve">, esta </w:t>
            </w:r>
            <w:proofErr w:type="spellStart"/>
            <w:r w:rsidR="00C81492">
              <w:rPr>
                <w:rFonts w:ascii="Arial" w:hAnsi="Arial" w:cs="Arial"/>
                <w:sz w:val="20"/>
                <w:szCs w:val="20"/>
              </w:rPr>
              <w:t>ultima</w:t>
            </w:r>
            <w:proofErr w:type="spellEnd"/>
            <w:r w:rsidR="00C81492">
              <w:rPr>
                <w:rFonts w:ascii="Arial" w:hAnsi="Arial" w:cs="Arial"/>
                <w:sz w:val="20"/>
                <w:szCs w:val="20"/>
              </w:rPr>
              <w:t xml:space="preserve"> notificada por edicto el 28 de agosto de 2020, los 4 meses, vencían el 28 de diciembre de 2020, como es día no hábil debía radicarse el primer día hábil del 2021. La demanda se radicó el 12 de enero de 2021. De manera oportuna.</w:t>
            </w:r>
          </w:p>
          <w:p w14:paraId="1AEC6FD5" w14:textId="1D3F2AEF" w:rsidR="00541602" w:rsidRPr="00AC7AF9" w:rsidRDefault="00541602" w:rsidP="00187907">
            <w:pPr>
              <w:pStyle w:val="Sinespaciado"/>
              <w:tabs>
                <w:tab w:val="left" w:pos="8505"/>
              </w:tabs>
              <w:jc w:val="both"/>
              <w:rPr>
                <w:rFonts w:ascii="Arial" w:hAnsi="Arial" w:cs="Arial"/>
                <w:sz w:val="20"/>
                <w:szCs w:val="20"/>
                <w:lang w:eastAsia="en-US"/>
              </w:rPr>
            </w:pPr>
            <w:r>
              <w:rPr>
                <w:rFonts w:ascii="Arial" w:hAnsi="Arial" w:cs="Arial"/>
                <w:sz w:val="20"/>
                <w:szCs w:val="20"/>
              </w:rPr>
              <w:t>No se aportan las constancias de notificación</w:t>
            </w:r>
          </w:p>
        </w:tc>
      </w:tr>
      <w:tr w:rsidR="00AA050F" w:rsidRPr="00AC7AF9" w14:paraId="71963F74"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1F361029" w14:textId="77777777" w:rsidR="00AA050F" w:rsidRPr="00AC7AF9" w:rsidRDefault="00AA050F" w:rsidP="00D12D80">
            <w:pPr>
              <w:spacing w:after="0" w:line="240" w:lineRule="auto"/>
              <w:rPr>
                <w:rFonts w:ascii="Arial" w:hAnsi="Arial" w:cs="Arial"/>
                <w:sz w:val="20"/>
                <w:szCs w:val="20"/>
                <w:lang w:val="es-MX" w:eastAsia="en-US"/>
              </w:rPr>
            </w:pPr>
            <w:r w:rsidRPr="00AC7AF9">
              <w:rPr>
                <w:rFonts w:ascii="Arial" w:hAnsi="Arial" w:cs="Arial"/>
                <w:sz w:val="20"/>
                <w:szCs w:val="20"/>
                <w:lang w:eastAsia="en-US"/>
              </w:rPr>
              <w:t>Fecha de presentación de la demanda:</w:t>
            </w:r>
          </w:p>
        </w:tc>
        <w:tc>
          <w:tcPr>
            <w:tcW w:w="567" w:type="dxa"/>
            <w:tcBorders>
              <w:top w:val="single" w:sz="4" w:space="0" w:color="000000"/>
              <w:left w:val="single" w:sz="4" w:space="0" w:color="000000"/>
              <w:bottom w:val="single" w:sz="4" w:space="0" w:color="000000"/>
              <w:right w:val="single" w:sz="4" w:space="0" w:color="000000"/>
            </w:tcBorders>
            <w:vAlign w:val="center"/>
          </w:tcPr>
          <w:p w14:paraId="7816B5DB"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4B7EE8"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D5056EE"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6E23E1B1" w14:textId="260F4C96" w:rsidR="00AA050F" w:rsidRPr="00AC7AF9" w:rsidRDefault="00541602" w:rsidP="004278E8">
            <w:pPr>
              <w:spacing w:after="0" w:line="240" w:lineRule="auto"/>
              <w:jc w:val="center"/>
              <w:rPr>
                <w:rFonts w:ascii="Arial" w:hAnsi="Arial" w:cs="Arial"/>
                <w:sz w:val="20"/>
                <w:szCs w:val="20"/>
                <w:lang w:eastAsia="en-US"/>
              </w:rPr>
            </w:pPr>
            <w:r>
              <w:rPr>
                <w:rFonts w:ascii="Arial" w:hAnsi="Arial" w:cs="Arial"/>
                <w:sz w:val="20"/>
                <w:szCs w:val="20"/>
                <w:lang w:eastAsia="en-US"/>
              </w:rPr>
              <w:t>12 de enero de 2021.</w:t>
            </w:r>
          </w:p>
        </w:tc>
      </w:tr>
      <w:tr w:rsidR="00AA050F" w:rsidRPr="00AC7AF9" w14:paraId="110401C8"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2C0D4498" w14:textId="77777777" w:rsidR="00AA050F" w:rsidRPr="00AC7AF9" w:rsidRDefault="00AA050F" w:rsidP="00D12D80">
            <w:pPr>
              <w:spacing w:after="0" w:line="240" w:lineRule="auto"/>
              <w:rPr>
                <w:rFonts w:ascii="Arial" w:hAnsi="Arial" w:cs="Arial"/>
                <w:sz w:val="20"/>
                <w:szCs w:val="20"/>
                <w:lang w:val="es-MX" w:eastAsia="en-US"/>
              </w:rPr>
            </w:pPr>
            <w:r w:rsidRPr="00AC7AF9">
              <w:rPr>
                <w:rFonts w:ascii="Arial" w:hAnsi="Arial" w:cs="Arial"/>
                <w:sz w:val="20"/>
                <w:szCs w:val="20"/>
                <w:lang w:eastAsia="en-US"/>
              </w:rPr>
              <w:t>Fecha del hecho o de la terminación del contrato:</w:t>
            </w:r>
          </w:p>
        </w:tc>
        <w:tc>
          <w:tcPr>
            <w:tcW w:w="567" w:type="dxa"/>
            <w:tcBorders>
              <w:top w:val="single" w:sz="4" w:space="0" w:color="000000"/>
              <w:left w:val="single" w:sz="4" w:space="0" w:color="000000"/>
              <w:bottom w:val="single" w:sz="4" w:space="0" w:color="000000"/>
              <w:right w:val="single" w:sz="4" w:space="0" w:color="000000"/>
            </w:tcBorders>
            <w:vAlign w:val="center"/>
          </w:tcPr>
          <w:p w14:paraId="140D5403"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5CB3EE"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56F9E2F"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46143A0E" w14:textId="33126C70"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No aplica</w:t>
            </w:r>
          </w:p>
        </w:tc>
      </w:tr>
      <w:tr w:rsidR="00AA050F" w:rsidRPr="00AC7AF9" w14:paraId="52F46CC6" w14:textId="77777777" w:rsidTr="005A43BF">
        <w:trPr>
          <w:trHeight w:val="431"/>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61C50F33"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Suspensión por conciliación: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5FE5048C"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EC53B6" w14:textId="6E12F7B1"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85459B0"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3701966C" w14:textId="4DF8D22C" w:rsidR="00AA050F" w:rsidRPr="00AC7AF9" w:rsidRDefault="00541602" w:rsidP="00D12D80">
            <w:pPr>
              <w:spacing w:after="0" w:line="240" w:lineRule="auto"/>
              <w:jc w:val="center"/>
              <w:rPr>
                <w:rFonts w:ascii="Arial" w:hAnsi="Arial" w:cs="Arial"/>
                <w:sz w:val="20"/>
                <w:szCs w:val="20"/>
                <w:lang w:eastAsia="en-US"/>
              </w:rPr>
            </w:pPr>
            <w:r w:rsidRPr="00541602">
              <w:rPr>
                <w:rFonts w:ascii="Arial" w:hAnsi="Arial" w:cs="Arial"/>
                <w:sz w:val="20"/>
                <w:szCs w:val="20"/>
                <w:lang w:eastAsia="en-US"/>
              </w:rPr>
              <w:t>No aplica</w:t>
            </w:r>
          </w:p>
        </w:tc>
      </w:tr>
      <w:tr w:rsidR="00AA050F" w:rsidRPr="00AC7AF9" w14:paraId="4AFC5728" w14:textId="77777777" w:rsidTr="005A43BF">
        <w:trPr>
          <w:trHeight w:val="240"/>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05FDC2F9"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Si es una contractual, ¿hay cláusula compromisoria?</w:t>
            </w:r>
          </w:p>
        </w:tc>
        <w:tc>
          <w:tcPr>
            <w:tcW w:w="567" w:type="dxa"/>
            <w:tcBorders>
              <w:top w:val="single" w:sz="4" w:space="0" w:color="000000"/>
              <w:left w:val="single" w:sz="4" w:space="0" w:color="000000"/>
              <w:bottom w:val="single" w:sz="4" w:space="0" w:color="000000"/>
              <w:right w:val="single" w:sz="4" w:space="0" w:color="000000"/>
            </w:tcBorders>
            <w:vAlign w:val="center"/>
          </w:tcPr>
          <w:p w14:paraId="732D722B"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81BFCD"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9A7EFC4"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71259CC6" w14:textId="72070ACC"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No aplica</w:t>
            </w:r>
          </w:p>
        </w:tc>
      </w:tr>
      <w:tr w:rsidR="00AA050F" w:rsidRPr="00AC7AF9" w14:paraId="387C075F" w14:textId="77777777" w:rsidTr="005A43BF">
        <w:trPr>
          <w:trHeight w:val="240"/>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4DA883DB"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Si es una contractual y se demanda la liquidación del contrato, ¿se dejaron observaciones o salvedades por parte del demandante?</w:t>
            </w:r>
          </w:p>
        </w:tc>
        <w:tc>
          <w:tcPr>
            <w:tcW w:w="567" w:type="dxa"/>
            <w:tcBorders>
              <w:top w:val="single" w:sz="4" w:space="0" w:color="000000"/>
              <w:left w:val="single" w:sz="4" w:space="0" w:color="000000"/>
              <w:bottom w:val="single" w:sz="4" w:space="0" w:color="000000"/>
              <w:right w:val="single" w:sz="4" w:space="0" w:color="000000"/>
            </w:tcBorders>
            <w:vAlign w:val="center"/>
          </w:tcPr>
          <w:p w14:paraId="54D738BB"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A84568"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57BA110"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02DECD71" w14:textId="032BDC43"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No aplica</w:t>
            </w:r>
          </w:p>
        </w:tc>
      </w:tr>
      <w:tr w:rsidR="00AA050F" w:rsidRPr="00AC7AF9" w14:paraId="0589A509" w14:textId="77777777" w:rsidTr="005A43BF">
        <w:trPr>
          <w:trHeight w:val="240"/>
        </w:trPr>
        <w:tc>
          <w:tcPr>
            <w:tcW w:w="3939" w:type="dxa"/>
            <w:tcBorders>
              <w:top w:val="single" w:sz="4" w:space="0" w:color="000000"/>
              <w:left w:val="single" w:sz="4" w:space="0" w:color="000000"/>
              <w:bottom w:val="single" w:sz="4" w:space="0" w:color="000000"/>
              <w:right w:val="single" w:sz="4" w:space="0" w:color="000000"/>
            </w:tcBorders>
            <w:vAlign w:val="center"/>
            <w:hideMark/>
          </w:tcPr>
          <w:p w14:paraId="09339E82"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¿El medio de control escogido es el adecuado?</w:t>
            </w:r>
          </w:p>
        </w:tc>
        <w:tc>
          <w:tcPr>
            <w:tcW w:w="567" w:type="dxa"/>
            <w:tcBorders>
              <w:top w:val="single" w:sz="4" w:space="0" w:color="000000"/>
              <w:left w:val="single" w:sz="4" w:space="0" w:color="000000"/>
              <w:bottom w:val="single" w:sz="4" w:space="0" w:color="000000"/>
              <w:right w:val="single" w:sz="4" w:space="0" w:color="000000"/>
            </w:tcBorders>
            <w:vAlign w:val="center"/>
          </w:tcPr>
          <w:p w14:paraId="1C54A749"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6A26EFD" w14:textId="77777777" w:rsidR="00AA050F" w:rsidRPr="00AC7AF9" w:rsidRDefault="00AA050F" w:rsidP="00D12D80">
            <w:pPr>
              <w:spacing w:after="0" w:line="240" w:lineRule="auto"/>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88C716" w14:textId="77777777" w:rsidR="00AA050F" w:rsidRPr="00AC7AF9" w:rsidRDefault="00AA050F" w:rsidP="00D12D80">
            <w:pPr>
              <w:spacing w:after="0" w:line="240" w:lineRule="auto"/>
              <w:jc w:val="center"/>
              <w:rPr>
                <w:rFonts w:ascii="Arial" w:hAnsi="Arial" w:cs="Arial"/>
                <w:sz w:val="20"/>
                <w:szCs w:val="20"/>
                <w:lang w:eastAsia="en-US"/>
              </w:rPr>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2A4A757A" w14:textId="77777777" w:rsidR="00AA050F" w:rsidRPr="00AC7AF9" w:rsidRDefault="00AA050F" w:rsidP="00D12D80">
            <w:pPr>
              <w:spacing w:after="0" w:line="240" w:lineRule="auto"/>
              <w:jc w:val="center"/>
              <w:rPr>
                <w:rFonts w:ascii="Arial" w:hAnsi="Arial" w:cs="Arial"/>
                <w:sz w:val="20"/>
                <w:szCs w:val="20"/>
                <w:lang w:eastAsia="en-US"/>
              </w:rPr>
            </w:pPr>
          </w:p>
        </w:tc>
      </w:tr>
    </w:tbl>
    <w:p w14:paraId="0C8D0A56" w14:textId="77777777" w:rsidR="00AA050F" w:rsidRPr="00AC7AF9" w:rsidRDefault="00AA050F" w:rsidP="00AA050F">
      <w:pPr>
        <w:spacing w:after="0" w:line="240" w:lineRule="auto"/>
        <w:rPr>
          <w:rFonts w:ascii="Arial" w:hAnsi="Arial" w:cs="Arial"/>
          <w:sz w:val="20"/>
          <w:szCs w:val="20"/>
        </w:rPr>
      </w:pPr>
    </w:p>
    <w:p w14:paraId="19D24456" w14:textId="77777777" w:rsidR="00AA050F" w:rsidRPr="00AC7AF9" w:rsidRDefault="00AA050F" w:rsidP="00AA050F">
      <w:pPr>
        <w:spacing w:after="0" w:line="240" w:lineRule="auto"/>
        <w:rPr>
          <w:rFonts w:ascii="Arial" w:eastAsia="Calibri" w:hAnsi="Arial" w:cs="Arial"/>
          <w:b/>
          <w:sz w:val="20"/>
          <w:szCs w:val="20"/>
          <w:lang w:val="es-MX"/>
        </w:rPr>
      </w:pPr>
      <w:r w:rsidRPr="00AC7AF9">
        <w:rPr>
          <w:rFonts w:ascii="Arial" w:eastAsia="Calibri" w:hAnsi="Arial" w:cs="Arial"/>
          <w:b/>
          <w:sz w:val="20"/>
          <w:szCs w:val="20"/>
          <w:lang w:val="es-MX"/>
        </w:rPr>
        <w:t>Presupuestos de la demanda Art. 162 concordante con 159, 163, 165, 166 Y 167 Ley 1437 de 2011</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9"/>
        <w:gridCol w:w="567"/>
        <w:gridCol w:w="567"/>
        <w:gridCol w:w="992"/>
        <w:gridCol w:w="2995"/>
      </w:tblGrid>
      <w:tr w:rsidR="00AA050F" w:rsidRPr="00AC7AF9" w14:paraId="0AE1B3EC" w14:textId="77777777" w:rsidTr="00D12D80">
        <w:tc>
          <w:tcPr>
            <w:tcW w:w="3936" w:type="dxa"/>
            <w:tcBorders>
              <w:top w:val="single" w:sz="4" w:space="0" w:color="000000"/>
              <w:left w:val="single" w:sz="4" w:space="0" w:color="000000"/>
              <w:bottom w:val="single" w:sz="4" w:space="0" w:color="auto"/>
              <w:right w:val="single" w:sz="4" w:space="0" w:color="000000"/>
            </w:tcBorders>
            <w:vAlign w:val="center"/>
            <w:hideMark/>
          </w:tcPr>
          <w:p w14:paraId="32944879"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lastRenderedPageBreak/>
              <w:t>CRITERIOS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AD0A64"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SI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74A69F"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NO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290B31"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FOLIOS</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419EF9CB"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COMENTARIOS</w:t>
            </w:r>
          </w:p>
        </w:tc>
      </w:tr>
      <w:tr w:rsidR="00AA050F" w:rsidRPr="00AC7AF9" w14:paraId="1DE18130" w14:textId="77777777" w:rsidTr="00D12D80">
        <w:trPr>
          <w:trHeight w:val="431"/>
        </w:trPr>
        <w:tc>
          <w:tcPr>
            <w:tcW w:w="3936" w:type="dxa"/>
            <w:tcBorders>
              <w:top w:val="single" w:sz="4" w:space="0" w:color="auto"/>
              <w:left w:val="single" w:sz="4" w:space="0" w:color="auto"/>
              <w:bottom w:val="single" w:sz="4" w:space="0" w:color="auto"/>
              <w:right w:val="single" w:sz="4" w:space="0" w:color="auto"/>
            </w:tcBorders>
            <w:vAlign w:val="center"/>
            <w:hideMark/>
          </w:tcPr>
          <w:p w14:paraId="0FC01810"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¿Están claramente designadas las partes y sus representantes?</w:t>
            </w:r>
          </w:p>
        </w:tc>
        <w:tc>
          <w:tcPr>
            <w:tcW w:w="567" w:type="dxa"/>
            <w:tcBorders>
              <w:top w:val="single" w:sz="4" w:space="0" w:color="000000"/>
              <w:left w:val="single" w:sz="4" w:space="0" w:color="auto"/>
              <w:bottom w:val="single" w:sz="4" w:space="0" w:color="000000"/>
              <w:right w:val="single" w:sz="4" w:space="0" w:color="000000"/>
            </w:tcBorders>
            <w:vAlign w:val="center"/>
          </w:tcPr>
          <w:p w14:paraId="5767E18C"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4744997E"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C14440"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1</w:t>
            </w:r>
          </w:p>
        </w:tc>
        <w:tc>
          <w:tcPr>
            <w:tcW w:w="2994" w:type="dxa"/>
            <w:tcBorders>
              <w:top w:val="single" w:sz="4" w:space="0" w:color="000000"/>
              <w:left w:val="single" w:sz="4" w:space="0" w:color="000000"/>
              <w:bottom w:val="single" w:sz="4" w:space="0" w:color="000000"/>
              <w:right w:val="single" w:sz="4" w:space="0" w:color="000000"/>
            </w:tcBorders>
            <w:vAlign w:val="center"/>
          </w:tcPr>
          <w:p w14:paraId="6A641E0B" w14:textId="77777777" w:rsidR="00AA050F" w:rsidRPr="00AC7AF9" w:rsidRDefault="00AA050F" w:rsidP="00D12D80">
            <w:pPr>
              <w:spacing w:after="0" w:line="240" w:lineRule="auto"/>
              <w:ind w:left="34"/>
              <w:jc w:val="center"/>
              <w:rPr>
                <w:rFonts w:ascii="Arial" w:hAnsi="Arial" w:cs="Arial"/>
                <w:sz w:val="20"/>
                <w:szCs w:val="20"/>
                <w:lang w:eastAsia="en-US"/>
              </w:rPr>
            </w:pPr>
          </w:p>
        </w:tc>
      </w:tr>
      <w:tr w:rsidR="00AA050F" w:rsidRPr="00AC7AF9" w14:paraId="2CF072EE" w14:textId="77777777" w:rsidTr="00D12D80">
        <w:trPr>
          <w:trHeight w:val="431"/>
        </w:trPr>
        <w:tc>
          <w:tcPr>
            <w:tcW w:w="3936" w:type="dxa"/>
            <w:tcBorders>
              <w:top w:val="single" w:sz="4" w:space="0" w:color="auto"/>
              <w:left w:val="single" w:sz="4" w:space="0" w:color="auto"/>
              <w:bottom w:val="nil"/>
              <w:right w:val="single" w:sz="4" w:space="0" w:color="auto"/>
            </w:tcBorders>
            <w:vAlign w:val="center"/>
            <w:hideMark/>
          </w:tcPr>
          <w:p w14:paraId="6F25C535"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Las pretensiones son congruentes con el medio de control</w:t>
            </w:r>
          </w:p>
        </w:tc>
        <w:tc>
          <w:tcPr>
            <w:tcW w:w="567" w:type="dxa"/>
            <w:tcBorders>
              <w:top w:val="single" w:sz="4" w:space="0" w:color="000000"/>
              <w:left w:val="single" w:sz="4" w:space="0" w:color="auto"/>
              <w:bottom w:val="single" w:sz="4" w:space="0" w:color="000000"/>
              <w:right w:val="single" w:sz="4" w:space="0" w:color="000000"/>
            </w:tcBorders>
            <w:vAlign w:val="center"/>
          </w:tcPr>
          <w:p w14:paraId="170B79FE"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2E53C2F1"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6A5DD5"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2</w:t>
            </w:r>
          </w:p>
        </w:tc>
        <w:tc>
          <w:tcPr>
            <w:tcW w:w="2994" w:type="dxa"/>
            <w:tcBorders>
              <w:top w:val="single" w:sz="4" w:space="0" w:color="000000"/>
              <w:left w:val="single" w:sz="4" w:space="0" w:color="000000"/>
              <w:bottom w:val="single" w:sz="4" w:space="0" w:color="000000"/>
              <w:right w:val="single" w:sz="4" w:space="0" w:color="000000"/>
            </w:tcBorders>
            <w:vAlign w:val="center"/>
          </w:tcPr>
          <w:p w14:paraId="319E9CC1"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4FB62B28" w14:textId="77777777" w:rsidTr="00D12D80">
        <w:trPr>
          <w:trHeight w:val="431"/>
        </w:trPr>
        <w:tc>
          <w:tcPr>
            <w:tcW w:w="3936" w:type="dxa"/>
            <w:tcBorders>
              <w:top w:val="nil"/>
              <w:left w:val="single" w:sz="4" w:space="0" w:color="auto"/>
              <w:bottom w:val="nil"/>
              <w:right w:val="single" w:sz="4" w:space="0" w:color="auto"/>
            </w:tcBorders>
            <w:vAlign w:val="center"/>
            <w:hideMark/>
          </w:tcPr>
          <w:p w14:paraId="1F75CDA2"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Las pretensiones son Claras</w:t>
            </w:r>
          </w:p>
        </w:tc>
        <w:tc>
          <w:tcPr>
            <w:tcW w:w="567" w:type="dxa"/>
            <w:tcBorders>
              <w:top w:val="single" w:sz="4" w:space="0" w:color="000000"/>
              <w:left w:val="single" w:sz="4" w:space="0" w:color="auto"/>
              <w:bottom w:val="single" w:sz="4" w:space="0" w:color="000000"/>
              <w:right w:val="single" w:sz="4" w:space="0" w:color="000000"/>
            </w:tcBorders>
            <w:vAlign w:val="center"/>
          </w:tcPr>
          <w:p w14:paraId="055E8A09"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6E22801"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2572B2"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2</w:t>
            </w:r>
          </w:p>
        </w:tc>
        <w:tc>
          <w:tcPr>
            <w:tcW w:w="2994" w:type="dxa"/>
            <w:tcBorders>
              <w:top w:val="single" w:sz="4" w:space="0" w:color="000000"/>
              <w:left w:val="single" w:sz="4" w:space="0" w:color="000000"/>
              <w:bottom w:val="single" w:sz="4" w:space="0" w:color="000000"/>
              <w:right w:val="single" w:sz="4" w:space="0" w:color="000000"/>
            </w:tcBorders>
            <w:vAlign w:val="center"/>
          </w:tcPr>
          <w:p w14:paraId="20AE09AE"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1E946D4F" w14:textId="77777777" w:rsidTr="00D12D80">
        <w:trPr>
          <w:trHeight w:val="431"/>
        </w:trPr>
        <w:tc>
          <w:tcPr>
            <w:tcW w:w="3936" w:type="dxa"/>
            <w:tcBorders>
              <w:top w:val="nil"/>
              <w:left w:val="single" w:sz="4" w:space="0" w:color="auto"/>
              <w:bottom w:val="single" w:sz="4" w:space="0" w:color="auto"/>
              <w:right w:val="single" w:sz="4" w:space="0" w:color="auto"/>
            </w:tcBorders>
            <w:vAlign w:val="center"/>
            <w:hideMark/>
          </w:tcPr>
          <w:p w14:paraId="1AA27A4C"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Las pretensiones están formuladas por separado</w:t>
            </w:r>
          </w:p>
        </w:tc>
        <w:tc>
          <w:tcPr>
            <w:tcW w:w="567" w:type="dxa"/>
            <w:tcBorders>
              <w:top w:val="single" w:sz="4" w:space="0" w:color="000000"/>
              <w:left w:val="single" w:sz="4" w:space="0" w:color="auto"/>
              <w:bottom w:val="single" w:sz="4" w:space="0" w:color="000000"/>
              <w:right w:val="single" w:sz="4" w:space="0" w:color="000000"/>
            </w:tcBorders>
            <w:vAlign w:val="center"/>
          </w:tcPr>
          <w:p w14:paraId="663A6423"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69208B33"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89005E"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2</w:t>
            </w:r>
          </w:p>
        </w:tc>
        <w:tc>
          <w:tcPr>
            <w:tcW w:w="2994" w:type="dxa"/>
            <w:tcBorders>
              <w:top w:val="single" w:sz="4" w:space="0" w:color="000000"/>
              <w:left w:val="single" w:sz="4" w:space="0" w:color="000000"/>
              <w:bottom w:val="single" w:sz="4" w:space="0" w:color="000000"/>
              <w:right w:val="single" w:sz="4" w:space="0" w:color="000000"/>
            </w:tcBorders>
            <w:vAlign w:val="center"/>
          </w:tcPr>
          <w:p w14:paraId="42DFCBA6"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439DCCD4" w14:textId="77777777" w:rsidTr="00D12D80">
        <w:trPr>
          <w:trHeight w:val="431"/>
        </w:trPr>
        <w:tc>
          <w:tcPr>
            <w:tcW w:w="3936" w:type="dxa"/>
            <w:tcBorders>
              <w:top w:val="single" w:sz="4" w:space="0" w:color="auto"/>
              <w:left w:val="single" w:sz="4" w:space="0" w:color="auto"/>
              <w:bottom w:val="nil"/>
              <w:right w:val="single" w:sz="4" w:space="0" w:color="auto"/>
            </w:tcBorders>
            <w:vAlign w:val="center"/>
            <w:hideMark/>
          </w:tcPr>
          <w:p w14:paraId="3F32268C"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Hay acumulación de pretensiones por diferentes medios de control:</w:t>
            </w:r>
          </w:p>
        </w:tc>
        <w:tc>
          <w:tcPr>
            <w:tcW w:w="567" w:type="dxa"/>
            <w:tcBorders>
              <w:top w:val="single" w:sz="4" w:space="0" w:color="000000"/>
              <w:left w:val="single" w:sz="4" w:space="0" w:color="auto"/>
              <w:bottom w:val="single" w:sz="4" w:space="0" w:color="000000"/>
              <w:right w:val="single" w:sz="4" w:space="0" w:color="000000"/>
            </w:tcBorders>
            <w:vAlign w:val="center"/>
          </w:tcPr>
          <w:p w14:paraId="01FDA134" w14:textId="44ADA638"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A1E0148"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242C9A"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42D0140B"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6D411AAD" w14:textId="77777777" w:rsidTr="00D12D80">
        <w:trPr>
          <w:trHeight w:val="431"/>
        </w:trPr>
        <w:tc>
          <w:tcPr>
            <w:tcW w:w="3936" w:type="dxa"/>
            <w:tcBorders>
              <w:top w:val="nil"/>
              <w:left w:val="single" w:sz="4" w:space="0" w:color="auto"/>
              <w:bottom w:val="nil"/>
              <w:right w:val="single" w:sz="4" w:space="0" w:color="auto"/>
            </w:tcBorders>
            <w:vAlign w:val="center"/>
            <w:hideMark/>
          </w:tcPr>
          <w:p w14:paraId="17C7AAE6"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De nulidad</w:t>
            </w:r>
          </w:p>
        </w:tc>
        <w:tc>
          <w:tcPr>
            <w:tcW w:w="567" w:type="dxa"/>
            <w:tcBorders>
              <w:top w:val="single" w:sz="4" w:space="0" w:color="000000"/>
              <w:left w:val="single" w:sz="4" w:space="0" w:color="auto"/>
              <w:bottom w:val="single" w:sz="4" w:space="0" w:color="000000"/>
              <w:right w:val="single" w:sz="4" w:space="0" w:color="000000"/>
            </w:tcBorders>
            <w:vAlign w:val="center"/>
          </w:tcPr>
          <w:p w14:paraId="61F3F0C6"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68D71C"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F113EB0"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339EC6E5" w14:textId="77777777" w:rsidR="00AA050F" w:rsidRPr="00AC7AF9" w:rsidRDefault="00AA050F" w:rsidP="00D12D80">
            <w:pPr>
              <w:tabs>
                <w:tab w:val="left" w:pos="1005"/>
              </w:tabs>
              <w:spacing w:after="0" w:line="240" w:lineRule="auto"/>
              <w:jc w:val="center"/>
              <w:rPr>
                <w:rFonts w:ascii="Arial" w:hAnsi="Arial" w:cs="Arial"/>
                <w:sz w:val="20"/>
                <w:szCs w:val="20"/>
                <w:lang w:eastAsia="en-US"/>
              </w:rPr>
            </w:pPr>
          </w:p>
        </w:tc>
      </w:tr>
      <w:tr w:rsidR="00AA050F" w:rsidRPr="00AC7AF9" w14:paraId="220837AC" w14:textId="77777777" w:rsidTr="00D12D80">
        <w:trPr>
          <w:trHeight w:val="431"/>
        </w:trPr>
        <w:tc>
          <w:tcPr>
            <w:tcW w:w="3936" w:type="dxa"/>
            <w:tcBorders>
              <w:top w:val="nil"/>
              <w:left w:val="single" w:sz="4" w:space="0" w:color="auto"/>
              <w:bottom w:val="nil"/>
              <w:right w:val="single" w:sz="4" w:space="0" w:color="auto"/>
            </w:tcBorders>
            <w:vAlign w:val="center"/>
            <w:hideMark/>
          </w:tcPr>
          <w:p w14:paraId="75A956BB"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De nulidad y Restablecimiento del Derecho</w:t>
            </w:r>
          </w:p>
        </w:tc>
        <w:tc>
          <w:tcPr>
            <w:tcW w:w="567" w:type="dxa"/>
            <w:tcBorders>
              <w:top w:val="single" w:sz="4" w:space="0" w:color="000000"/>
              <w:left w:val="single" w:sz="4" w:space="0" w:color="auto"/>
              <w:bottom w:val="single" w:sz="4" w:space="0" w:color="000000"/>
              <w:right w:val="single" w:sz="4" w:space="0" w:color="000000"/>
            </w:tcBorders>
            <w:vAlign w:val="center"/>
          </w:tcPr>
          <w:p w14:paraId="7C7135BF"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E27DD4B"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61584A"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2</w:t>
            </w:r>
          </w:p>
        </w:tc>
        <w:tc>
          <w:tcPr>
            <w:tcW w:w="2994" w:type="dxa"/>
            <w:tcBorders>
              <w:top w:val="single" w:sz="4" w:space="0" w:color="000000"/>
              <w:left w:val="single" w:sz="4" w:space="0" w:color="000000"/>
              <w:bottom w:val="single" w:sz="4" w:space="0" w:color="000000"/>
              <w:right w:val="single" w:sz="4" w:space="0" w:color="000000"/>
            </w:tcBorders>
            <w:vAlign w:val="center"/>
          </w:tcPr>
          <w:p w14:paraId="03850B1E"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322623B5" w14:textId="77777777" w:rsidTr="00D12D80">
        <w:trPr>
          <w:trHeight w:val="431"/>
        </w:trPr>
        <w:tc>
          <w:tcPr>
            <w:tcW w:w="3936" w:type="dxa"/>
            <w:tcBorders>
              <w:top w:val="nil"/>
              <w:left w:val="single" w:sz="4" w:space="0" w:color="auto"/>
              <w:bottom w:val="nil"/>
              <w:right w:val="single" w:sz="4" w:space="0" w:color="auto"/>
            </w:tcBorders>
            <w:vAlign w:val="center"/>
            <w:hideMark/>
          </w:tcPr>
          <w:p w14:paraId="304C76AF"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De nulidad y Restablecimiento del Derecho contractuales</w:t>
            </w:r>
          </w:p>
        </w:tc>
        <w:tc>
          <w:tcPr>
            <w:tcW w:w="567" w:type="dxa"/>
            <w:tcBorders>
              <w:top w:val="single" w:sz="4" w:space="0" w:color="000000"/>
              <w:left w:val="single" w:sz="4" w:space="0" w:color="auto"/>
              <w:bottom w:val="single" w:sz="4" w:space="0" w:color="000000"/>
              <w:right w:val="single" w:sz="4" w:space="0" w:color="000000"/>
            </w:tcBorders>
            <w:vAlign w:val="center"/>
          </w:tcPr>
          <w:p w14:paraId="0071F012"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138382"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A8E912"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14022A86"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19CF1B3B" w14:textId="77777777" w:rsidTr="00D12D80">
        <w:trPr>
          <w:trHeight w:val="431"/>
        </w:trPr>
        <w:tc>
          <w:tcPr>
            <w:tcW w:w="3936" w:type="dxa"/>
            <w:tcBorders>
              <w:top w:val="nil"/>
              <w:left w:val="single" w:sz="4" w:space="0" w:color="auto"/>
              <w:bottom w:val="single" w:sz="4" w:space="0" w:color="auto"/>
              <w:right w:val="single" w:sz="4" w:space="0" w:color="auto"/>
            </w:tcBorders>
            <w:vAlign w:val="center"/>
            <w:hideMark/>
          </w:tcPr>
          <w:p w14:paraId="7C34A61A"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De Reparación Directa</w:t>
            </w:r>
          </w:p>
        </w:tc>
        <w:tc>
          <w:tcPr>
            <w:tcW w:w="567" w:type="dxa"/>
            <w:tcBorders>
              <w:top w:val="single" w:sz="4" w:space="0" w:color="000000"/>
              <w:left w:val="single" w:sz="4" w:space="0" w:color="auto"/>
              <w:bottom w:val="single" w:sz="4" w:space="0" w:color="000000"/>
              <w:right w:val="single" w:sz="4" w:space="0" w:color="000000"/>
            </w:tcBorders>
            <w:vAlign w:val="center"/>
          </w:tcPr>
          <w:p w14:paraId="0AD51B00"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7983AD"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CBD51EC"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15FCAEEB"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57AF8BB0" w14:textId="77777777" w:rsidTr="00D12D80">
        <w:trPr>
          <w:trHeight w:val="431"/>
        </w:trPr>
        <w:tc>
          <w:tcPr>
            <w:tcW w:w="3936" w:type="dxa"/>
            <w:tcBorders>
              <w:top w:val="single" w:sz="4" w:space="0" w:color="auto"/>
              <w:left w:val="single" w:sz="4" w:space="0" w:color="000000"/>
              <w:bottom w:val="single" w:sz="4" w:space="0" w:color="000000"/>
              <w:right w:val="single" w:sz="4" w:space="0" w:color="000000"/>
            </w:tcBorders>
            <w:vAlign w:val="center"/>
            <w:hideMark/>
          </w:tcPr>
          <w:p w14:paraId="39546034"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 xml:space="preserve">El Despacho es competente para conocer de las pretensiones, art. 165 numeral 6 del </w:t>
            </w:r>
            <w:proofErr w:type="spellStart"/>
            <w:r w:rsidRPr="00AC7AF9">
              <w:rPr>
                <w:rFonts w:ascii="Arial" w:eastAsia="Calibri" w:hAnsi="Arial" w:cs="Arial"/>
                <w:sz w:val="20"/>
                <w:szCs w:val="20"/>
                <w:lang w:val="es-MX" w:eastAsia="en-US"/>
              </w:rPr>
              <w:t>CPACA</w:t>
            </w:r>
            <w:proofErr w:type="spellEnd"/>
            <w:r w:rsidRPr="00AC7AF9">
              <w:rPr>
                <w:rFonts w:ascii="Arial" w:eastAsia="Calibri" w:hAnsi="Arial" w:cs="Arial"/>
                <w:sz w:val="20"/>
                <w:szCs w:val="20"/>
                <w:lang w:val="es-MX"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4FB8673"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061E8A1"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265641"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14C7FFDD"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53804247"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048EC6F1"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¿Lo que se demanda es claro, preciso y separado?</w:t>
            </w:r>
          </w:p>
        </w:tc>
        <w:tc>
          <w:tcPr>
            <w:tcW w:w="567" w:type="dxa"/>
            <w:tcBorders>
              <w:top w:val="single" w:sz="4" w:space="0" w:color="000000"/>
              <w:left w:val="single" w:sz="4" w:space="0" w:color="000000"/>
              <w:bottom w:val="single" w:sz="4" w:space="0" w:color="000000"/>
              <w:right w:val="single" w:sz="4" w:space="0" w:color="000000"/>
            </w:tcBorders>
            <w:vAlign w:val="center"/>
          </w:tcPr>
          <w:p w14:paraId="7472C385"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1C3B974"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AE85F5"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4E55FAB8"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416B3202"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7A7B8B09"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individualizó el acto?</w:t>
            </w:r>
          </w:p>
        </w:tc>
        <w:tc>
          <w:tcPr>
            <w:tcW w:w="567" w:type="dxa"/>
            <w:tcBorders>
              <w:top w:val="single" w:sz="4" w:space="0" w:color="000000"/>
              <w:left w:val="single" w:sz="4" w:space="0" w:color="000000"/>
              <w:bottom w:val="single" w:sz="4" w:space="0" w:color="000000"/>
              <w:right w:val="single" w:sz="4" w:space="0" w:color="000000"/>
            </w:tcBorders>
            <w:vAlign w:val="center"/>
          </w:tcPr>
          <w:p w14:paraId="7091D206"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253336D4"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CB263A"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64865649" w14:textId="77777777" w:rsidR="004278E8" w:rsidRDefault="004278E8" w:rsidP="004278E8">
            <w:pPr>
              <w:spacing w:after="0" w:line="240" w:lineRule="auto"/>
              <w:jc w:val="center"/>
              <w:rPr>
                <w:rFonts w:ascii="Arial" w:eastAsia="Calibri" w:hAnsi="Arial" w:cs="Arial"/>
                <w:sz w:val="20"/>
                <w:szCs w:val="20"/>
                <w:lang w:val="es-MX" w:eastAsia="en-US"/>
              </w:rPr>
            </w:pPr>
            <w:r w:rsidRPr="004278E8">
              <w:rPr>
                <w:rFonts w:ascii="Arial" w:eastAsia="Calibri" w:hAnsi="Arial" w:cs="Arial"/>
                <w:sz w:val="20"/>
                <w:szCs w:val="20"/>
                <w:lang w:val="es-MX" w:eastAsia="en-US"/>
              </w:rPr>
              <w:t>Resolución Sanción 70498 del 16 de mayo de 2019</w:t>
            </w:r>
          </w:p>
          <w:p w14:paraId="10A918D9" w14:textId="77777777" w:rsidR="004278E8" w:rsidRPr="004278E8" w:rsidRDefault="004278E8" w:rsidP="004278E8">
            <w:pPr>
              <w:spacing w:after="0" w:line="240" w:lineRule="auto"/>
              <w:jc w:val="center"/>
              <w:rPr>
                <w:rFonts w:ascii="Arial" w:eastAsia="Calibri" w:hAnsi="Arial" w:cs="Arial"/>
                <w:sz w:val="20"/>
                <w:szCs w:val="20"/>
                <w:lang w:val="es-MX" w:eastAsia="en-US"/>
              </w:rPr>
            </w:pPr>
          </w:p>
          <w:p w14:paraId="02DF090F" w14:textId="02A34340" w:rsidR="00AA050F" w:rsidRPr="00541602" w:rsidRDefault="004278E8" w:rsidP="00541602">
            <w:pPr>
              <w:spacing w:after="0" w:line="240" w:lineRule="auto"/>
              <w:jc w:val="center"/>
              <w:rPr>
                <w:rFonts w:ascii="Arial" w:eastAsia="Calibri" w:hAnsi="Arial" w:cs="Arial"/>
                <w:sz w:val="20"/>
                <w:szCs w:val="20"/>
                <w:lang w:val="es-MX" w:eastAsia="en-US"/>
              </w:rPr>
            </w:pPr>
            <w:r w:rsidRPr="004278E8">
              <w:rPr>
                <w:rFonts w:ascii="Arial" w:eastAsia="Calibri" w:hAnsi="Arial" w:cs="Arial"/>
                <w:sz w:val="20"/>
                <w:szCs w:val="20"/>
                <w:lang w:val="es-MX" w:eastAsia="en-US"/>
              </w:rPr>
              <w:t xml:space="preserve">Resolución 202050007108 consecutivo interno </w:t>
            </w:r>
            <w:proofErr w:type="spellStart"/>
            <w:r w:rsidRPr="004278E8">
              <w:rPr>
                <w:rFonts w:ascii="Arial" w:eastAsia="Calibri" w:hAnsi="Arial" w:cs="Arial"/>
                <w:sz w:val="20"/>
                <w:szCs w:val="20"/>
                <w:lang w:val="es-MX" w:eastAsia="en-US"/>
              </w:rPr>
              <w:t>SH17</w:t>
            </w:r>
            <w:proofErr w:type="spellEnd"/>
            <w:r w:rsidRPr="004278E8">
              <w:rPr>
                <w:rFonts w:ascii="Arial" w:eastAsia="Calibri" w:hAnsi="Arial" w:cs="Arial"/>
                <w:sz w:val="20"/>
                <w:szCs w:val="20"/>
                <w:lang w:val="es-MX" w:eastAsia="en-US"/>
              </w:rPr>
              <w:t>-0144 del 31 de enero de 2020</w:t>
            </w:r>
          </w:p>
        </w:tc>
      </w:tr>
      <w:tr w:rsidR="00AA050F" w:rsidRPr="00AC7AF9" w14:paraId="0E580879"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486A3AFD"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expresan los hechos u omisiones en que se fundamenta?</w:t>
            </w:r>
          </w:p>
        </w:tc>
        <w:tc>
          <w:tcPr>
            <w:tcW w:w="567" w:type="dxa"/>
            <w:tcBorders>
              <w:top w:val="single" w:sz="4" w:space="0" w:color="000000"/>
              <w:left w:val="single" w:sz="4" w:space="0" w:color="000000"/>
              <w:bottom w:val="single" w:sz="4" w:space="0" w:color="000000"/>
              <w:right w:val="single" w:sz="4" w:space="0" w:color="000000"/>
            </w:tcBorders>
            <w:vAlign w:val="center"/>
          </w:tcPr>
          <w:p w14:paraId="2E65D899"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4333383"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4BD879" w14:textId="77777777" w:rsidR="00AA050F" w:rsidRPr="00AC7AF9" w:rsidRDefault="004278E8" w:rsidP="004278E8">
            <w:pPr>
              <w:spacing w:after="0" w:line="240" w:lineRule="auto"/>
              <w:jc w:val="center"/>
              <w:rPr>
                <w:rFonts w:ascii="Arial" w:hAnsi="Arial" w:cs="Arial"/>
                <w:sz w:val="20"/>
                <w:szCs w:val="20"/>
                <w:lang w:eastAsia="en-US"/>
              </w:rPr>
            </w:pPr>
            <w:r>
              <w:rPr>
                <w:rFonts w:ascii="Arial" w:hAnsi="Arial" w:cs="Arial"/>
                <w:sz w:val="20"/>
                <w:szCs w:val="20"/>
                <w:lang w:eastAsia="en-US"/>
              </w:rPr>
              <w:t>2 a 4</w:t>
            </w:r>
          </w:p>
        </w:tc>
        <w:tc>
          <w:tcPr>
            <w:tcW w:w="2994" w:type="dxa"/>
            <w:tcBorders>
              <w:top w:val="single" w:sz="4" w:space="0" w:color="000000"/>
              <w:left w:val="single" w:sz="4" w:space="0" w:color="000000"/>
              <w:bottom w:val="single" w:sz="4" w:space="0" w:color="000000"/>
              <w:right w:val="single" w:sz="4" w:space="0" w:color="000000"/>
            </w:tcBorders>
            <w:vAlign w:val="center"/>
          </w:tcPr>
          <w:p w14:paraId="77BC500D"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492C4A50"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tcPr>
          <w:p w14:paraId="43484DBC" w14:textId="1F55C387" w:rsidR="00AA050F" w:rsidRPr="00541602"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indicaron los fundamentos de derecho de las pretensiones?</w:t>
            </w:r>
          </w:p>
        </w:tc>
        <w:tc>
          <w:tcPr>
            <w:tcW w:w="567" w:type="dxa"/>
            <w:tcBorders>
              <w:top w:val="single" w:sz="4" w:space="0" w:color="000000"/>
              <w:left w:val="single" w:sz="4" w:space="0" w:color="000000"/>
              <w:bottom w:val="single" w:sz="4" w:space="0" w:color="000000"/>
              <w:right w:val="single" w:sz="4" w:space="0" w:color="000000"/>
            </w:tcBorders>
            <w:vAlign w:val="center"/>
          </w:tcPr>
          <w:p w14:paraId="47DB0B20"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39469EB2"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42E4DC" w14:textId="77777777" w:rsidR="00AA050F" w:rsidRPr="00AC7AF9" w:rsidRDefault="004278E8" w:rsidP="004278E8">
            <w:pPr>
              <w:spacing w:after="0" w:line="240" w:lineRule="auto"/>
              <w:jc w:val="center"/>
              <w:rPr>
                <w:rFonts w:ascii="Arial" w:hAnsi="Arial" w:cs="Arial"/>
                <w:sz w:val="20"/>
                <w:szCs w:val="20"/>
                <w:lang w:eastAsia="en-US"/>
              </w:rPr>
            </w:pPr>
            <w:r>
              <w:rPr>
                <w:rFonts w:ascii="Arial" w:hAnsi="Arial" w:cs="Arial"/>
                <w:sz w:val="20"/>
                <w:szCs w:val="20"/>
                <w:lang w:eastAsia="en-US"/>
              </w:rPr>
              <w:t>5</w:t>
            </w:r>
            <w:r w:rsidR="00AA050F">
              <w:rPr>
                <w:rFonts w:ascii="Arial" w:hAnsi="Arial" w:cs="Arial"/>
                <w:sz w:val="20"/>
                <w:szCs w:val="20"/>
                <w:lang w:eastAsia="en-US"/>
              </w:rPr>
              <w:t xml:space="preserve"> a </w:t>
            </w:r>
            <w:r>
              <w:rPr>
                <w:rFonts w:ascii="Arial" w:hAnsi="Arial" w:cs="Arial"/>
                <w:sz w:val="20"/>
                <w:szCs w:val="20"/>
                <w:lang w:eastAsia="en-US"/>
              </w:rPr>
              <w:t>14</w:t>
            </w:r>
          </w:p>
        </w:tc>
        <w:tc>
          <w:tcPr>
            <w:tcW w:w="2994" w:type="dxa"/>
            <w:tcBorders>
              <w:top w:val="single" w:sz="4" w:space="0" w:color="000000"/>
              <w:left w:val="single" w:sz="4" w:space="0" w:color="000000"/>
              <w:bottom w:val="single" w:sz="4" w:space="0" w:color="000000"/>
              <w:right w:val="single" w:sz="4" w:space="0" w:color="000000"/>
            </w:tcBorders>
            <w:vAlign w:val="center"/>
          </w:tcPr>
          <w:p w14:paraId="5252AFBA"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3783CA2D"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432BAD70"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expresa el concepto de violación?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7DA97B60"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69EEFBF9"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456118" w14:textId="77777777" w:rsidR="00AA050F" w:rsidRPr="00AC7AF9" w:rsidRDefault="004278E8" w:rsidP="004278E8">
            <w:pPr>
              <w:spacing w:after="0" w:line="240" w:lineRule="auto"/>
              <w:jc w:val="center"/>
              <w:rPr>
                <w:rFonts w:ascii="Arial" w:hAnsi="Arial" w:cs="Arial"/>
                <w:sz w:val="20"/>
                <w:szCs w:val="20"/>
                <w:lang w:eastAsia="en-US"/>
              </w:rPr>
            </w:pPr>
            <w:r>
              <w:rPr>
                <w:rFonts w:ascii="Arial" w:hAnsi="Arial" w:cs="Arial"/>
                <w:sz w:val="20"/>
                <w:szCs w:val="20"/>
                <w:lang w:eastAsia="en-US"/>
              </w:rPr>
              <w:t>5 a 14</w:t>
            </w:r>
          </w:p>
        </w:tc>
        <w:tc>
          <w:tcPr>
            <w:tcW w:w="2994" w:type="dxa"/>
            <w:tcBorders>
              <w:top w:val="single" w:sz="4" w:space="0" w:color="000000"/>
              <w:left w:val="single" w:sz="4" w:space="0" w:color="000000"/>
              <w:bottom w:val="single" w:sz="4" w:space="0" w:color="000000"/>
              <w:right w:val="single" w:sz="4" w:space="0" w:color="000000"/>
            </w:tcBorders>
            <w:vAlign w:val="center"/>
          </w:tcPr>
          <w:p w14:paraId="50AA7CD5"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2EB63BFA"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55EFEF2C"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¿Hay petición de pruebas?</w:t>
            </w:r>
          </w:p>
        </w:tc>
        <w:tc>
          <w:tcPr>
            <w:tcW w:w="567" w:type="dxa"/>
            <w:tcBorders>
              <w:top w:val="single" w:sz="4" w:space="0" w:color="000000"/>
              <w:left w:val="single" w:sz="4" w:space="0" w:color="000000"/>
              <w:bottom w:val="single" w:sz="4" w:space="0" w:color="000000"/>
              <w:right w:val="single" w:sz="4" w:space="0" w:color="000000"/>
            </w:tcBorders>
            <w:vAlign w:val="center"/>
          </w:tcPr>
          <w:p w14:paraId="70B7481E"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569EA2"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01090E2" w14:textId="77777777" w:rsidR="00AA050F" w:rsidRPr="00AC7AF9" w:rsidRDefault="004278E8" w:rsidP="004278E8">
            <w:pPr>
              <w:spacing w:after="0" w:line="240" w:lineRule="auto"/>
              <w:jc w:val="center"/>
              <w:rPr>
                <w:rFonts w:ascii="Arial" w:hAnsi="Arial" w:cs="Arial"/>
                <w:sz w:val="20"/>
                <w:szCs w:val="20"/>
                <w:lang w:eastAsia="en-US"/>
              </w:rPr>
            </w:pPr>
            <w:r>
              <w:rPr>
                <w:rFonts w:ascii="Arial" w:hAnsi="Arial" w:cs="Arial"/>
                <w:sz w:val="20"/>
                <w:szCs w:val="20"/>
                <w:lang w:eastAsia="en-US"/>
              </w:rPr>
              <w:t>12</w:t>
            </w:r>
          </w:p>
        </w:tc>
        <w:tc>
          <w:tcPr>
            <w:tcW w:w="2994" w:type="dxa"/>
            <w:tcBorders>
              <w:top w:val="single" w:sz="4" w:space="0" w:color="000000"/>
              <w:left w:val="single" w:sz="4" w:space="0" w:color="000000"/>
              <w:bottom w:val="single" w:sz="4" w:space="0" w:color="000000"/>
              <w:right w:val="single" w:sz="4" w:space="0" w:color="000000"/>
            </w:tcBorders>
            <w:vAlign w:val="center"/>
          </w:tcPr>
          <w:p w14:paraId="6692F462"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Solo pruebas documentales</w:t>
            </w:r>
          </w:p>
        </w:tc>
      </w:tr>
      <w:tr w:rsidR="00AA050F" w:rsidRPr="00AC7AF9" w14:paraId="2DF7E63F"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2027C0A3"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estima la cuantía?</w:t>
            </w:r>
          </w:p>
        </w:tc>
        <w:tc>
          <w:tcPr>
            <w:tcW w:w="567" w:type="dxa"/>
            <w:tcBorders>
              <w:top w:val="single" w:sz="4" w:space="0" w:color="000000"/>
              <w:left w:val="single" w:sz="4" w:space="0" w:color="000000"/>
              <w:bottom w:val="single" w:sz="4" w:space="0" w:color="000000"/>
              <w:right w:val="single" w:sz="4" w:space="0" w:color="000000"/>
            </w:tcBorders>
            <w:vAlign w:val="center"/>
          </w:tcPr>
          <w:p w14:paraId="3015E663"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53342E25"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DB148A"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13</w:t>
            </w:r>
          </w:p>
        </w:tc>
        <w:tc>
          <w:tcPr>
            <w:tcW w:w="2994" w:type="dxa"/>
            <w:tcBorders>
              <w:top w:val="single" w:sz="4" w:space="0" w:color="000000"/>
              <w:left w:val="single" w:sz="4" w:space="0" w:color="000000"/>
              <w:bottom w:val="single" w:sz="4" w:space="0" w:color="000000"/>
              <w:right w:val="single" w:sz="4" w:space="0" w:color="000000"/>
            </w:tcBorders>
            <w:vAlign w:val="center"/>
          </w:tcPr>
          <w:p w14:paraId="56AFB677" w14:textId="77777777" w:rsidR="00AA050F" w:rsidRPr="00AC7AF9" w:rsidRDefault="004278E8" w:rsidP="00D12D80">
            <w:pPr>
              <w:spacing w:after="0" w:line="240" w:lineRule="auto"/>
              <w:jc w:val="center"/>
              <w:rPr>
                <w:rFonts w:ascii="Arial" w:hAnsi="Arial" w:cs="Arial"/>
                <w:sz w:val="20"/>
                <w:szCs w:val="20"/>
                <w:lang w:eastAsia="en-US"/>
              </w:rPr>
            </w:pPr>
            <w:r w:rsidRPr="004278E8">
              <w:rPr>
                <w:rFonts w:ascii="Arial" w:hAnsi="Arial" w:cs="Arial"/>
                <w:sz w:val="20"/>
                <w:szCs w:val="20"/>
                <w:lang w:eastAsia="en-US"/>
              </w:rPr>
              <w:t>$297.493.000 M/L, que corresponde al monto de la sanción impuesta</w:t>
            </w:r>
          </w:p>
        </w:tc>
      </w:tr>
      <w:tr w:rsidR="00AA050F" w:rsidRPr="00AC7AF9" w14:paraId="6D3AE2E6"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1A48D1C3"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 xml:space="preserve">¿Se indica el lugar y dirección donde las partes y el apoderado recibirán notificaciones y canal digital? </w:t>
            </w:r>
            <w:r w:rsidRPr="00AC7AF9">
              <w:rPr>
                <w:rFonts w:ascii="Arial" w:eastAsia="Calibri" w:hAnsi="Arial" w:cs="Arial"/>
                <w:sz w:val="20"/>
                <w:szCs w:val="20"/>
                <w:highlight w:val="yellow"/>
                <w:lang w:val="es-MX" w:eastAsia="en-US"/>
              </w:rPr>
              <w:t>(numeral 7 modificado por art. 35 Ley 2180 de 2021)</w:t>
            </w:r>
          </w:p>
        </w:tc>
        <w:tc>
          <w:tcPr>
            <w:tcW w:w="567" w:type="dxa"/>
            <w:tcBorders>
              <w:top w:val="single" w:sz="4" w:space="0" w:color="000000"/>
              <w:left w:val="single" w:sz="4" w:space="0" w:color="000000"/>
              <w:bottom w:val="single" w:sz="4" w:space="0" w:color="000000"/>
              <w:right w:val="single" w:sz="4" w:space="0" w:color="000000"/>
            </w:tcBorders>
            <w:vAlign w:val="center"/>
          </w:tcPr>
          <w:p w14:paraId="76A3D544"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06399116"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7FA460"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13 y 14</w:t>
            </w:r>
          </w:p>
        </w:tc>
        <w:tc>
          <w:tcPr>
            <w:tcW w:w="2994" w:type="dxa"/>
            <w:tcBorders>
              <w:top w:val="single" w:sz="4" w:space="0" w:color="000000"/>
              <w:left w:val="single" w:sz="4" w:space="0" w:color="000000"/>
              <w:bottom w:val="single" w:sz="4" w:space="0" w:color="000000"/>
              <w:right w:val="single" w:sz="4" w:space="0" w:color="000000"/>
            </w:tcBorders>
            <w:vAlign w:val="center"/>
          </w:tcPr>
          <w:p w14:paraId="60D1D73B" w14:textId="026A1191"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Documentales</w:t>
            </w:r>
          </w:p>
        </w:tc>
      </w:tr>
      <w:tr w:rsidR="00AA050F" w:rsidRPr="00AC7AF9" w14:paraId="3765699A"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071F840D"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 xml:space="preserve">¿Hay constancia de que el demandante, al presentar la demanda, simultáneamente envió por medio electrónico copia de ella y de sus anexos a los demandados? ¿O de que se envió por medio físico si desconoce el canal digital? </w:t>
            </w:r>
            <w:r w:rsidRPr="00AC7AF9">
              <w:rPr>
                <w:rFonts w:ascii="Arial" w:eastAsia="Calibri" w:hAnsi="Arial" w:cs="Arial"/>
                <w:sz w:val="20"/>
                <w:szCs w:val="20"/>
                <w:highlight w:val="yellow"/>
                <w:lang w:val="es-MX" w:eastAsia="en-US"/>
              </w:rPr>
              <w:t>(numeral 9 adicionado por art. 35 Ley 2180 de 2021)</w:t>
            </w:r>
          </w:p>
        </w:tc>
        <w:tc>
          <w:tcPr>
            <w:tcW w:w="567" w:type="dxa"/>
            <w:tcBorders>
              <w:top w:val="single" w:sz="4" w:space="0" w:color="000000"/>
              <w:left w:val="single" w:sz="4" w:space="0" w:color="000000"/>
              <w:bottom w:val="single" w:sz="4" w:space="0" w:color="000000"/>
              <w:right w:val="single" w:sz="4" w:space="0" w:color="000000"/>
            </w:tcBorders>
            <w:vAlign w:val="center"/>
          </w:tcPr>
          <w:p w14:paraId="5F1988D0"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1A28633"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034F49"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310567A1" w14:textId="362DFD6D" w:rsidR="00AA050F" w:rsidRPr="00AC7AF9" w:rsidRDefault="00541602" w:rsidP="00D12D80">
            <w:pPr>
              <w:spacing w:after="0" w:line="240" w:lineRule="auto"/>
              <w:jc w:val="center"/>
              <w:rPr>
                <w:rFonts w:ascii="Arial" w:hAnsi="Arial" w:cs="Arial"/>
                <w:sz w:val="20"/>
                <w:szCs w:val="20"/>
                <w:lang w:eastAsia="en-US"/>
              </w:rPr>
            </w:pPr>
            <w:r>
              <w:rPr>
                <w:rFonts w:ascii="Arial" w:hAnsi="Arial" w:cs="Arial"/>
                <w:sz w:val="20"/>
                <w:szCs w:val="20"/>
                <w:lang w:eastAsia="en-US"/>
              </w:rPr>
              <w:t>Si, la radicó el 12 de enero y se la envió al municipio</w:t>
            </w:r>
          </w:p>
        </w:tc>
      </w:tr>
      <w:tr w:rsidR="00AA050F" w:rsidRPr="00AC7AF9" w14:paraId="1DE65956"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489108D2"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¿Se solicitan medidas cautelares?</w:t>
            </w:r>
          </w:p>
          <w:p w14:paraId="7F0C2BE3"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sz w:val="20"/>
                <w:szCs w:val="20"/>
                <w:highlight w:val="yellow"/>
                <w:lang w:val="es-MX" w:eastAsia="en-US"/>
              </w:rPr>
              <w:lastRenderedPageBreak/>
              <w:t>(numeral 9 adicionado por art. 35 Ley 2180 de 2021)</w:t>
            </w:r>
          </w:p>
        </w:tc>
        <w:tc>
          <w:tcPr>
            <w:tcW w:w="567" w:type="dxa"/>
            <w:tcBorders>
              <w:top w:val="single" w:sz="4" w:space="0" w:color="000000"/>
              <w:left w:val="single" w:sz="4" w:space="0" w:color="000000"/>
              <w:bottom w:val="single" w:sz="4" w:space="0" w:color="000000"/>
              <w:right w:val="single" w:sz="4" w:space="0" w:color="000000"/>
            </w:tcBorders>
            <w:vAlign w:val="center"/>
          </w:tcPr>
          <w:p w14:paraId="10FCAE3C"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B4F68F"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61639FB8"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45F33288"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256DC2D7"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28FDE820" w14:textId="77777777" w:rsidR="00AA050F" w:rsidRPr="00AC7AF9" w:rsidRDefault="00AA050F" w:rsidP="00D12D80">
            <w:pPr>
              <w:spacing w:after="0" w:line="240" w:lineRule="auto"/>
              <w:rPr>
                <w:rFonts w:ascii="Arial" w:eastAsia="Calibri" w:hAnsi="Arial" w:cs="Arial"/>
                <w:b/>
                <w:sz w:val="20"/>
                <w:szCs w:val="20"/>
                <w:lang w:val="es-MX" w:eastAsia="en-US"/>
              </w:rPr>
            </w:pPr>
            <w:r w:rsidRPr="00AC7AF9">
              <w:rPr>
                <w:rFonts w:ascii="Arial" w:eastAsia="Calibri" w:hAnsi="Arial" w:cs="Arial"/>
                <w:b/>
                <w:sz w:val="20"/>
                <w:szCs w:val="20"/>
                <w:lang w:val="es-MX" w:eastAsia="en-US"/>
              </w:rPr>
              <w:t>¿La medida cautelar es de urgencia?</w:t>
            </w:r>
          </w:p>
        </w:tc>
        <w:tc>
          <w:tcPr>
            <w:tcW w:w="567" w:type="dxa"/>
            <w:tcBorders>
              <w:top w:val="single" w:sz="4" w:space="0" w:color="000000"/>
              <w:left w:val="single" w:sz="4" w:space="0" w:color="000000"/>
              <w:bottom w:val="single" w:sz="4" w:space="0" w:color="000000"/>
              <w:right w:val="single" w:sz="4" w:space="0" w:color="000000"/>
            </w:tcBorders>
            <w:vAlign w:val="center"/>
          </w:tcPr>
          <w:p w14:paraId="2FBEC9B9"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54D9D97"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4DA38C76"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16506635" w14:textId="77777777" w:rsidR="00AA050F" w:rsidRPr="00AC7AF9" w:rsidRDefault="00AA050F" w:rsidP="00D12D80">
            <w:pPr>
              <w:spacing w:after="0" w:line="240" w:lineRule="auto"/>
              <w:jc w:val="center"/>
              <w:rPr>
                <w:rFonts w:ascii="Arial" w:hAnsi="Arial" w:cs="Arial"/>
                <w:sz w:val="20"/>
                <w:szCs w:val="20"/>
                <w:lang w:eastAsia="en-US"/>
              </w:rPr>
            </w:pPr>
          </w:p>
        </w:tc>
      </w:tr>
    </w:tbl>
    <w:p w14:paraId="7ED885CC" w14:textId="77777777" w:rsidR="00AA050F" w:rsidRPr="00AC7AF9" w:rsidRDefault="00AA050F" w:rsidP="00AA050F">
      <w:pPr>
        <w:spacing w:after="0" w:line="240" w:lineRule="auto"/>
        <w:rPr>
          <w:rFonts w:ascii="Arial" w:eastAsia="Calibri" w:hAnsi="Arial" w:cs="Arial"/>
          <w:b/>
          <w:sz w:val="20"/>
          <w:szCs w:val="20"/>
          <w:lang w:val="es-MX"/>
        </w:rPr>
      </w:pPr>
    </w:p>
    <w:p w14:paraId="5391DF31" w14:textId="77777777" w:rsidR="00AA050F" w:rsidRPr="00AC7AF9" w:rsidRDefault="00AA050F" w:rsidP="00AA050F">
      <w:pPr>
        <w:spacing w:after="0" w:line="240" w:lineRule="auto"/>
        <w:rPr>
          <w:rFonts w:ascii="Arial" w:eastAsia="Calibri" w:hAnsi="Arial" w:cs="Arial"/>
          <w:b/>
          <w:sz w:val="20"/>
          <w:szCs w:val="20"/>
          <w:lang w:val="es-MX"/>
        </w:rPr>
      </w:pPr>
      <w:r w:rsidRPr="00AC7AF9">
        <w:rPr>
          <w:rFonts w:ascii="Arial" w:eastAsia="Calibri" w:hAnsi="Arial" w:cs="Arial"/>
          <w:b/>
          <w:sz w:val="20"/>
          <w:szCs w:val="20"/>
          <w:lang w:val="es-MX"/>
        </w:rPr>
        <w:t>Anexos de la demanda</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9"/>
        <w:gridCol w:w="567"/>
        <w:gridCol w:w="567"/>
        <w:gridCol w:w="992"/>
        <w:gridCol w:w="2995"/>
      </w:tblGrid>
      <w:tr w:rsidR="00AA050F" w:rsidRPr="00AC7AF9" w14:paraId="44DDF290" w14:textId="77777777" w:rsidTr="00D12D80">
        <w:tc>
          <w:tcPr>
            <w:tcW w:w="3936" w:type="dxa"/>
            <w:tcBorders>
              <w:top w:val="single" w:sz="4" w:space="0" w:color="000000"/>
              <w:left w:val="single" w:sz="4" w:space="0" w:color="000000"/>
              <w:bottom w:val="single" w:sz="4" w:space="0" w:color="000000"/>
              <w:right w:val="single" w:sz="4" w:space="0" w:color="000000"/>
            </w:tcBorders>
            <w:vAlign w:val="center"/>
            <w:hideMark/>
          </w:tcPr>
          <w:p w14:paraId="1E2C2CDA"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CRITERIOS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C156B4"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SI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27F102"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NO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55CDB7"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FOLIOS</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20C1C637"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COMENTARIOS</w:t>
            </w:r>
          </w:p>
        </w:tc>
      </w:tr>
      <w:tr w:rsidR="00AA050F" w:rsidRPr="00AC7AF9" w14:paraId="0F1B44C7" w14:textId="77777777" w:rsidTr="00D12D80">
        <w:tc>
          <w:tcPr>
            <w:tcW w:w="3936" w:type="dxa"/>
            <w:tcBorders>
              <w:top w:val="single" w:sz="4" w:space="0" w:color="000000"/>
              <w:left w:val="single" w:sz="4" w:space="0" w:color="000000"/>
              <w:bottom w:val="single" w:sz="4" w:space="0" w:color="000000"/>
              <w:right w:val="single" w:sz="4" w:space="0" w:color="000000"/>
            </w:tcBorders>
            <w:vAlign w:val="center"/>
            <w:hideMark/>
          </w:tcPr>
          <w:p w14:paraId="11AF5C33"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Poder</w:t>
            </w:r>
          </w:p>
          <w:p w14:paraId="0F70DADC" w14:textId="77777777" w:rsidR="00AA050F" w:rsidRPr="00AC7AF9" w:rsidRDefault="00AA050F" w:rsidP="00D12D80">
            <w:pPr>
              <w:spacing w:after="0" w:line="240" w:lineRule="auto"/>
              <w:jc w:val="both"/>
              <w:rPr>
                <w:rFonts w:ascii="Arial" w:hAnsi="Arial" w:cs="Arial"/>
                <w:sz w:val="20"/>
                <w:szCs w:val="20"/>
                <w:highlight w:val="yellow"/>
                <w:lang w:eastAsia="en-US"/>
              </w:rPr>
            </w:pPr>
            <w:r w:rsidRPr="00AC7AF9">
              <w:rPr>
                <w:rFonts w:ascii="Arial" w:hAnsi="Arial" w:cs="Arial"/>
                <w:sz w:val="20"/>
                <w:szCs w:val="20"/>
                <w:highlight w:val="yellow"/>
                <w:lang w:eastAsia="en-US"/>
              </w:rPr>
              <w:t xml:space="preserve">(Art. 6 decreto 806 de 2020. Los poderes especiales para cualquier actuación judicial </w:t>
            </w:r>
            <w:r w:rsidRPr="00AC7AF9">
              <w:rPr>
                <w:rFonts w:ascii="Arial" w:hAnsi="Arial" w:cs="Arial"/>
                <w:sz w:val="20"/>
                <w:szCs w:val="20"/>
                <w:highlight w:val="yellow"/>
                <w:u w:val="single"/>
                <w:lang w:eastAsia="en-US"/>
              </w:rPr>
              <w:t>se podrán conferir</w:t>
            </w:r>
            <w:r w:rsidRPr="00AC7AF9">
              <w:rPr>
                <w:rFonts w:ascii="Arial" w:hAnsi="Arial" w:cs="Arial"/>
                <w:sz w:val="20"/>
                <w:szCs w:val="20"/>
                <w:highlight w:val="yellow"/>
                <w:lang w:eastAsia="en-US"/>
              </w:rPr>
              <w:t xml:space="preserve"> mediante mensaje de datos, sin firma manuscrita o digital, con la sola antefirma, se presumirán auténticos y no requerirán de ninguna presentación personal o reconocimiento. </w:t>
            </w:r>
          </w:p>
          <w:p w14:paraId="7788E496" w14:textId="77777777" w:rsidR="00AA050F" w:rsidRPr="00AC7AF9" w:rsidRDefault="00AA050F" w:rsidP="00D12D80">
            <w:pPr>
              <w:spacing w:after="0" w:line="240" w:lineRule="auto"/>
              <w:jc w:val="both"/>
              <w:rPr>
                <w:rFonts w:ascii="Arial" w:hAnsi="Arial" w:cs="Arial"/>
                <w:sz w:val="20"/>
                <w:szCs w:val="20"/>
                <w:highlight w:val="yellow"/>
                <w:lang w:eastAsia="en-US"/>
              </w:rPr>
            </w:pPr>
            <w:r w:rsidRPr="00AC7AF9">
              <w:rPr>
                <w:rFonts w:ascii="Arial" w:hAnsi="Arial" w:cs="Arial"/>
                <w:sz w:val="20"/>
                <w:szCs w:val="20"/>
                <w:highlight w:val="yellow"/>
                <w:lang w:eastAsia="en-US"/>
              </w:rPr>
              <w:t xml:space="preserve">En el poder se indicará expresamente la dirección de correo electrónico del apoderado que deberá coincidir con la inscrita en el Registro Nacional de Abogados. </w:t>
            </w:r>
          </w:p>
          <w:p w14:paraId="59B6574F"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highlight w:val="yellow"/>
                <w:lang w:eastAsia="en-US"/>
              </w:rPr>
              <w:t>Los poderes otorgados por personas inscritas en el registro mercantil, deberán ser remitidos desde la dirección de correo electrónico inscrita para recibir notificaciones judiciales.)</w:t>
            </w:r>
          </w:p>
        </w:tc>
        <w:tc>
          <w:tcPr>
            <w:tcW w:w="567" w:type="dxa"/>
            <w:tcBorders>
              <w:top w:val="single" w:sz="4" w:space="0" w:color="000000"/>
              <w:left w:val="single" w:sz="4" w:space="0" w:color="000000"/>
              <w:bottom w:val="single" w:sz="4" w:space="0" w:color="000000"/>
              <w:right w:val="single" w:sz="4" w:space="0" w:color="000000"/>
            </w:tcBorders>
            <w:vAlign w:val="center"/>
          </w:tcPr>
          <w:p w14:paraId="4340659D"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88711CD"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C2B02E" w14:textId="77777777" w:rsidR="00AA050F" w:rsidRPr="00AC7AF9" w:rsidRDefault="004278E8" w:rsidP="004278E8">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Num</w:t>
            </w:r>
            <w:proofErr w:type="spellEnd"/>
            <w:r>
              <w:rPr>
                <w:rFonts w:ascii="Arial" w:hAnsi="Arial" w:cs="Arial"/>
                <w:sz w:val="20"/>
                <w:szCs w:val="20"/>
                <w:lang w:eastAsia="en-US"/>
              </w:rPr>
              <w:t xml:space="preserve"> 08 </w:t>
            </w:r>
            <w:proofErr w:type="spellStart"/>
            <w:r>
              <w:rPr>
                <w:rFonts w:ascii="Arial" w:hAnsi="Arial" w:cs="Arial"/>
                <w:sz w:val="20"/>
                <w:szCs w:val="20"/>
                <w:lang w:eastAsia="en-US"/>
              </w:rPr>
              <w:t>exp</w:t>
            </w:r>
            <w:proofErr w:type="spellEnd"/>
            <w:r>
              <w:rPr>
                <w:rFonts w:ascii="Arial" w:hAnsi="Arial" w:cs="Arial"/>
                <w:sz w:val="20"/>
                <w:szCs w:val="20"/>
                <w:lang w:eastAsia="en-US"/>
              </w:rPr>
              <w:t>. digital</w:t>
            </w:r>
          </w:p>
        </w:tc>
        <w:tc>
          <w:tcPr>
            <w:tcW w:w="2994" w:type="dxa"/>
            <w:tcBorders>
              <w:top w:val="single" w:sz="4" w:space="0" w:color="000000"/>
              <w:left w:val="single" w:sz="4" w:space="0" w:color="000000"/>
              <w:bottom w:val="single" w:sz="4" w:space="0" w:color="000000"/>
              <w:right w:val="single" w:sz="4" w:space="0" w:color="000000"/>
            </w:tcBorders>
            <w:vAlign w:val="center"/>
          </w:tcPr>
          <w:p w14:paraId="17ED8BDC" w14:textId="52463D8B"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 xml:space="preserve">Se otorgó ante notaria y los correos electrónicos </w:t>
            </w:r>
            <w:r w:rsidR="002D7855">
              <w:rPr>
                <w:rFonts w:ascii="Arial" w:hAnsi="Arial" w:cs="Arial"/>
                <w:sz w:val="20"/>
                <w:szCs w:val="20"/>
                <w:lang w:eastAsia="en-US"/>
              </w:rPr>
              <w:t>coinciden</w:t>
            </w:r>
            <w:r>
              <w:rPr>
                <w:rFonts w:ascii="Arial" w:hAnsi="Arial" w:cs="Arial"/>
                <w:sz w:val="20"/>
                <w:szCs w:val="20"/>
                <w:lang w:eastAsia="en-US"/>
              </w:rPr>
              <w:t xml:space="preserve"> con el </w:t>
            </w:r>
            <w:proofErr w:type="spellStart"/>
            <w:r>
              <w:rPr>
                <w:rFonts w:ascii="Arial" w:hAnsi="Arial" w:cs="Arial"/>
                <w:sz w:val="20"/>
                <w:szCs w:val="20"/>
                <w:lang w:eastAsia="en-US"/>
              </w:rPr>
              <w:t>sirna</w:t>
            </w:r>
            <w:proofErr w:type="spellEnd"/>
          </w:p>
        </w:tc>
      </w:tr>
      <w:tr w:rsidR="00AA050F" w:rsidRPr="00AC7AF9" w14:paraId="570664EC"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242A2F35"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Acto acusado de nulidad</w:t>
            </w:r>
          </w:p>
        </w:tc>
        <w:tc>
          <w:tcPr>
            <w:tcW w:w="567" w:type="dxa"/>
            <w:tcBorders>
              <w:top w:val="single" w:sz="4" w:space="0" w:color="000000"/>
              <w:left w:val="single" w:sz="4" w:space="0" w:color="000000"/>
              <w:bottom w:val="single" w:sz="4" w:space="0" w:color="000000"/>
              <w:right w:val="single" w:sz="4" w:space="0" w:color="000000"/>
            </w:tcBorders>
            <w:vAlign w:val="center"/>
          </w:tcPr>
          <w:p w14:paraId="0161BE7A"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DD506F8"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7917DD" w14:textId="77777777" w:rsidR="00AA050F" w:rsidRDefault="00AA050F" w:rsidP="00D12D80">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Fl</w:t>
            </w:r>
            <w:proofErr w:type="spellEnd"/>
            <w:r>
              <w:rPr>
                <w:rFonts w:ascii="Arial" w:hAnsi="Arial" w:cs="Arial"/>
                <w:sz w:val="20"/>
                <w:szCs w:val="20"/>
                <w:lang w:eastAsia="en-US"/>
              </w:rPr>
              <w:t xml:space="preserve"> </w:t>
            </w:r>
            <w:r w:rsidR="004278E8">
              <w:rPr>
                <w:rFonts w:ascii="Arial" w:hAnsi="Arial" w:cs="Arial"/>
                <w:sz w:val="20"/>
                <w:szCs w:val="20"/>
                <w:lang w:eastAsia="en-US"/>
              </w:rPr>
              <w:t>15</w:t>
            </w:r>
            <w:r>
              <w:rPr>
                <w:rFonts w:ascii="Arial" w:hAnsi="Arial" w:cs="Arial"/>
                <w:sz w:val="20"/>
                <w:szCs w:val="20"/>
                <w:lang w:eastAsia="en-US"/>
              </w:rPr>
              <w:t xml:space="preserve"> a </w:t>
            </w:r>
            <w:r w:rsidR="004278E8">
              <w:rPr>
                <w:rFonts w:ascii="Arial" w:hAnsi="Arial" w:cs="Arial"/>
                <w:sz w:val="20"/>
                <w:szCs w:val="20"/>
                <w:lang w:eastAsia="en-US"/>
              </w:rPr>
              <w:t>19</w:t>
            </w:r>
          </w:p>
          <w:p w14:paraId="10952802" w14:textId="77777777" w:rsidR="00AA050F" w:rsidRPr="00AC7AF9" w:rsidRDefault="00AA050F" w:rsidP="004278E8">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Fl</w:t>
            </w:r>
            <w:proofErr w:type="spellEnd"/>
            <w:r>
              <w:rPr>
                <w:rFonts w:ascii="Arial" w:hAnsi="Arial" w:cs="Arial"/>
                <w:sz w:val="20"/>
                <w:szCs w:val="20"/>
                <w:lang w:eastAsia="en-US"/>
              </w:rPr>
              <w:t xml:space="preserve">. </w:t>
            </w:r>
            <w:r w:rsidR="004278E8">
              <w:rPr>
                <w:rFonts w:ascii="Arial" w:hAnsi="Arial" w:cs="Arial"/>
                <w:sz w:val="20"/>
                <w:szCs w:val="20"/>
                <w:lang w:eastAsia="en-US"/>
              </w:rPr>
              <w:t>24</w:t>
            </w:r>
            <w:r>
              <w:rPr>
                <w:rFonts w:ascii="Arial" w:hAnsi="Arial" w:cs="Arial"/>
                <w:sz w:val="20"/>
                <w:szCs w:val="20"/>
                <w:lang w:eastAsia="en-US"/>
              </w:rPr>
              <w:t xml:space="preserve"> a </w:t>
            </w:r>
            <w:r w:rsidR="004278E8">
              <w:rPr>
                <w:rFonts w:ascii="Arial" w:hAnsi="Arial" w:cs="Arial"/>
                <w:sz w:val="20"/>
                <w:szCs w:val="20"/>
                <w:lang w:eastAsia="en-US"/>
              </w:rPr>
              <w:t>31</w:t>
            </w:r>
          </w:p>
        </w:tc>
        <w:tc>
          <w:tcPr>
            <w:tcW w:w="2994" w:type="dxa"/>
            <w:tcBorders>
              <w:top w:val="single" w:sz="4" w:space="0" w:color="000000"/>
              <w:left w:val="single" w:sz="4" w:space="0" w:color="000000"/>
              <w:bottom w:val="single" w:sz="4" w:space="0" w:color="000000"/>
              <w:right w:val="single" w:sz="4" w:space="0" w:color="000000"/>
            </w:tcBorders>
            <w:vAlign w:val="center"/>
          </w:tcPr>
          <w:p w14:paraId="452C7EB9"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609A5FB3"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tcPr>
          <w:p w14:paraId="4C197308" w14:textId="69D7F71B"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Constancias de notificación, publicación, ejecución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075ECC08"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5AC60561"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C93619" w14:textId="1D2FB33B" w:rsidR="00AA050F" w:rsidRPr="00AC7AF9" w:rsidRDefault="00AA050F" w:rsidP="004278E8">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372D5172" w14:textId="2FA1845C" w:rsidR="00AA050F" w:rsidRPr="00AC7AF9" w:rsidRDefault="002D7855" w:rsidP="00D12D80">
            <w:pPr>
              <w:spacing w:after="0" w:line="240" w:lineRule="auto"/>
              <w:jc w:val="center"/>
              <w:rPr>
                <w:rFonts w:ascii="Arial" w:hAnsi="Arial" w:cs="Arial"/>
                <w:sz w:val="20"/>
                <w:szCs w:val="20"/>
                <w:lang w:eastAsia="en-US"/>
              </w:rPr>
            </w:pPr>
            <w:r>
              <w:rPr>
                <w:rFonts w:ascii="Arial" w:hAnsi="Arial" w:cs="Arial"/>
                <w:sz w:val="20"/>
                <w:szCs w:val="20"/>
                <w:lang w:eastAsia="en-US"/>
              </w:rPr>
              <w:t>No se aportan</w:t>
            </w:r>
          </w:p>
        </w:tc>
      </w:tr>
      <w:tr w:rsidR="00AA050F" w:rsidRPr="00AC7AF9" w14:paraId="5D5D4191"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1D563557"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Certificado de existencia y representación si la parte demandante o demandada es una persona jurídica de derecho privado</w:t>
            </w:r>
          </w:p>
        </w:tc>
        <w:tc>
          <w:tcPr>
            <w:tcW w:w="567" w:type="dxa"/>
            <w:tcBorders>
              <w:top w:val="single" w:sz="4" w:space="0" w:color="000000"/>
              <w:left w:val="single" w:sz="4" w:space="0" w:color="000000"/>
              <w:bottom w:val="single" w:sz="4" w:space="0" w:color="000000"/>
              <w:right w:val="single" w:sz="4" w:space="0" w:color="000000"/>
            </w:tcBorders>
            <w:vAlign w:val="center"/>
          </w:tcPr>
          <w:p w14:paraId="0F48FFE2"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7E8D3A32"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FE79BE" w14:textId="77777777" w:rsidR="00AA050F" w:rsidRPr="00AC7AF9" w:rsidRDefault="004278E8" w:rsidP="00D12D80">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Num</w:t>
            </w:r>
            <w:proofErr w:type="spellEnd"/>
            <w:r>
              <w:rPr>
                <w:rFonts w:ascii="Arial" w:hAnsi="Arial" w:cs="Arial"/>
                <w:sz w:val="20"/>
                <w:szCs w:val="20"/>
                <w:lang w:eastAsia="en-US"/>
              </w:rPr>
              <w:t xml:space="preserve"> 06 </w:t>
            </w:r>
            <w:proofErr w:type="spellStart"/>
            <w:r>
              <w:rPr>
                <w:rFonts w:ascii="Arial" w:hAnsi="Arial" w:cs="Arial"/>
                <w:sz w:val="20"/>
                <w:szCs w:val="20"/>
                <w:lang w:eastAsia="en-US"/>
              </w:rPr>
              <w:t>exp</w:t>
            </w:r>
            <w:proofErr w:type="spellEnd"/>
            <w:r>
              <w:rPr>
                <w:rFonts w:ascii="Arial" w:hAnsi="Arial" w:cs="Arial"/>
                <w:sz w:val="20"/>
                <w:szCs w:val="20"/>
                <w:lang w:eastAsia="en-US"/>
              </w:rPr>
              <w:t xml:space="preserve"> digital</w:t>
            </w:r>
          </w:p>
        </w:tc>
        <w:tc>
          <w:tcPr>
            <w:tcW w:w="2994" w:type="dxa"/>
            <w:tcBorders>
              <w:top w:val="single" w:sz="4" w:space="0" w:color="000000"/>
              <w:left w:val="single" w:sz="4" w:space="0" w:color="000000"/>
              <w:bottom w:val="single" w:sz="4" w:space="0" w:color="000000"/>
              <w:right w:val="single" w:sz="4" w:space="0" w:color="000000"/>
            </w:tcBorders>
            <w:vAlign w:val="center"/>
          </w:tcPr>
          <w:p w14:paraId="5F911EF3"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42197585"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5DA94A17"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 xml:space="preserve">Pruebas documentales aportadas, corresponden a las enunciadas y enumerados en la demanda. </w:t>
            </w:r>
            <w:r w:rsidRPr="00AC7AF9">
              <w:rPr>
                <w:rFonts w:ascii="Arial" w:eastAsia="Calibri" w:hAnsi="Arial" w:cs="Arial"/>
                <w:sz w:val="20"/>
                <w:szCs w:val="20"/>
                <w:highlight w:val="yellow"/>
                <w:lang w:val="es-MX" w:eastAsia="en-US"/>
              </w:rPr>
              <w:t>(artículo 6 Decreto 806)</w:t>
            </w:r>
          </w:p>
        </w:tc>
        <w:tc>
          <w:tcPr>
            <w:tcW w:w="567" w:type="dxa"/>
            <w:tcBorders>
              <w:top w:val="single" w:sz="4" w:space="0" w:color="000000"/>
              <w:left w:val="single" w:sz="4" w:space="0" w:color="000000"/>
              <w:bottom w:val="single" w:sz="4" w:space="0" w:color="000000"/>
              <w:right w:val="single" w:sz="4" w:space="0" w:color="000000"/>
            </w:tcBorders>
            <w:vAlign w:val="center"/>
          </w:tcPr>
          <w:p w14:paraId="428C3C35"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18EE8DA8"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D15B0" w14:textId="77777777" w:rsidR="00AA050F" w:rsidRPr="00AC7AF9" w:rsidRDefault="004278E8" w:rsidP="00D12D80">
            <w:pPr>
              <w:spacing w:after="0" w:line="240" w:lineRule="auto"/>
              <w:jc w:val="center"/>
              <w:rPr>
                <w:rFonts w:ascii="Arial" w:hAnsi="Arial" w:cs="Arial"/>
                <w:sz w:val="20"/>
                <w:szCs w:val="20"/>
                <w:lang w:eastAsia="en-US"/>
              </w:rPr>
            </w:pPr>
            <w:proofErr w:type="spellStart"/>
            <w:r>
              <w:rPr>
                <w:rFonts w:ascii="Arial" w:hAnsi="Arial" w:cs="Arial"/>
                <w:sz w:val="20"/>
                <w:szCs w:val="20"/>
                <w:lang w:eastAsia="en-US"/>
              </w:rPr>
              <w:t>Num</w:t>
            </w:r>
            <w:proofErr w:type="spellEnd"/>
            <w:r>
              <w:rPr>
                <w:rFonts w:ascii="Arial" w:hAnsi="Arial" w:cs="Arial"/>
                <w:sz w:val="20"/>
                <w:szCs w:val="20"/>
                <w:lang w:eastAsia="en-US"/>
              </w:rPr>
              <w:t xml:space="preserve"> 07 </w:t>
            </w:r>
            <w:proofErr w:type="spellStart"/>
            <w:r>
              <w:rPr>
                <w:rFonts w:ascii="Arial" w:hAnsi="Arial" w:cs="Arial"/>
                <w:sz w:val="20"/>
                <w:szCs w:val="20"/>
                <w:lang w:eastAsia="en-US"/>
              </w:rPr>
              <w:t>exp</w:t>
            </w:r>
            <w:proofErr w:type="spellEnd"/>
            <w:r>
              <w:rPr>
                <w:rFonts w:ascii="Arial" w:hAnsi="Arial" w:cs="Arial"/>
                <w:sz w:val="20"/>
                <w:szCs w:val="20"/>
                <w:lang w:eastAsia="en-US"/>
              </w:rPr>
              <w:t xml:space="preserve"> digital</w:t>
            </w:r>
          </w:p>
        </w:tc>
        <w:tc>
          <w:tcPr>
            <w:tcW w:w="2994" w:type="dxa"/>
            <w:tcBorders>
              <w:top w:val="single" w:sz="4" w:space="0" w:color="000000"/>
              <w:left w:val="single" w:sz="4" w:space="0" w:color="000000"/>
              <w:bottom w:val="single" w:sz="4" w:space="0" w:color="000000"/>
              <w:right w:val="single" w:sz="4" w:space="0" w:color="000000"/>
            </w:tcBorders>
            <w:vAlign w:val="center"/>
          </w:tcPr>
          <w:p w14:paraId="7AF5C87E"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286231C2"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65BE50F2"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Si demanda actos fictos o presuntos, ¿Se anexó la prueba documental que sustenta la petición, con constancia de notificación?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513447C1"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B189E8"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047E77"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53C42F94" w14:textId="1143C7E1" w:rsidR="00AA050F" w:rsidRPr="00AC7AF9" w:rsidRDefault="002D7855" w:rsidP="002D7855">
            <w:pPr>
              <w:spacing w:after="0" w:line="240" w:lineRule="auto"/>
              <w:jc w:val="center"/>
              <w:rPr>
                <w:rFonts w:ascii="Arial" w:hAnsi="Arial" w:cs="Arial"/>
                <w:sz w:val="20"/>
                <w:szCs w:val="20"/>
                <w:lang w:eastAsia="en-US"/>
              </w:rPr>
            </w:pPr>
            <w:r>
              <w:rPr>
                <w:rFonts w:ascii="Arial" w:hAnsi="Arial" w:cs="Arial"/>
                <w:sz w:val="20"/>
                <w:szCs w:val="20"/>
                <w:lang w:eastAsia="en-US"/>
              </w:rPr>
              <w:t>No aplica</w:t>
            </w:r>
          </w:p>
        </w:tc>
      </w:tr>
      <w:tr w:rsidR="00AA050F" w:rsidRPr="00AC7AF9" w14:paraId="1C30A475"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tcPr>
          <w:p w14:paraId="5A1BB604"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anexó prueba documental que acredita la calidad en que se presenta el actor: representación de otra persona (ej. Menores); cuando el derecho fue trasmitido a cualquier título; prueba de la calidad de heredero; cónyuge; administrador; o en general prueba del interés que afirma tener (</w:t>
            </w:r>
            <w:proofErr w:type="gramStart"/>
            <w:r w:rsidRPr="00AC7AF9">
              <w:rPr>
                <w:rFonts w:ascii="Arial" w:eastAsia="Calibri" w:hAnsi="Arial" w:cs="Arial"/>
                <w:sz w:val="20"/>
                <w:szCs w:val="20"/>
                <w:lang w:val="es-MX" w:eastAsia="en-US"/>
              </w:rPr>
              <w:t>ej. Póliza de seguros, etc.?</w:t>
            </w:r>
            <w:proofErr w:type="gramEnd"/>
          </w:p>
          <w:p w14:paraId="7422AFC9" w14:textId="77777777" w:rsidR="00AA050F" w:rsidRPr="00AC7AF9" w:rsidRDefault="00AA050F" w:rsidP="00D12D80">
            <w:pPr>
              <w:spacing w:after="0" w:line="240" w:lineRule="auto"/>
              <w:rPr>
                <w:rFonts w:ascii="Arial" w:eastAsia="Calibri" w:hAnsi="Arial" w:cs="Arial"/>
                <w:sz w:val="20"/>
                <w:szCs w:val="20"/>
                <w:lang w:val="es-MX"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1BEA748" w14:textId="7057BF0E" w:rsidR="00AA050F" w:rsidRPr="00AC7AF9" w:rsidRDefault="002D7855"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3A245956"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F840C8A"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27E1CADF"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78CE6E97"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1121CF02"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 xml:space="preserve">Constancia de envío de la demanda a la entidad demandada </w:t>
            </w:r>
            <w:r w:rsidRPr="00AC7AF9">
              <w:rPr>
                <w:rFonts w:ascii="Arial" w:eastAsia="Calibri" w:hAnsi="Arial" w:cs="Arial"/>
                <w:sz w:val="20"/>
                <w:szCs w:val="20"/>
                <w:highlight w:val="yellow"/>
                <w:lang w:val="es-MX" w:eastAsia="en-US"/>
              </w:rPr>
              <w:t xml:space="preserve">(Decreto 806/2020 </w:t>
            </w:r>
            <w:r w:rsidRPr="00AC7AF9">
              <w:rPr>
                <w:rFonts w:ascii="Arial" w:eastAsia="Calibri" w:hAnsi="Arial" w:cs="Arial"/>
                <w:sz w:val="20"/>
                <w:szCs w:val="20"/>
                <w:highlight w:val="yellow"/>
                <w:lang w:val="es-MX" w:eastAsia="en-US"/>
              </w:rPr>
              <w:lastRenderedPageBreak/>
              <w:t>art. 6 y numeral 9 de la Ley 2180 de 2021)</w:t>
            </w:r>
          </w:p>
        </w:tc>
        <w:tc>
          <w:tcPr>
            <w:tcW w:w="567" w:type="dxa"/>
            <w:tcBorders>
              <w:top w:val="single" w:sz="4" w:space="0" w:color="000000"/>
              <w:left w:val="single" w:sz="4" w:space="0" w:color="000000"/>
              <w:bottom w:val="single" w:sz="4" w:space="0" w:color="000000"/>
              <w:right w:val="single" w:sz="4" w:space="0" w:color="000000"/>
            </w:tcBorders>
            <w:vAlign w:val="center"/>
          </w:tcPr>
          <w:p w14:paraId="590F4389" w14:textId="662B4AC5" w:rsidR="00AA050F" w:rsidRPr="00AC7AF9" w:rsidRDefault="002D7855" w:rsidP="00D12D80">
            <w:pPr>
              <w:spacing w:after="0" w:line="240" w:lineRule="auto"/>
              <w:jc w:val="center"/>
              <w:rPr>
                <w:rFonts w:ascii="Arial" w:hAnsi="Arial" w:cs="Arial"/>
                <w:sz w:val="20"/>
                <w:szCs w:val="20"/>
                <w:lang w:eastAsia="en-US"/>
              </w:rPr>
            </w:pPr>
            <w:r>
              <w:rPr>
                <w:rFonts w:ascii="Arial" w:hAnsi="Arial" w:cs="Arial"/>
                <w:sz w:val="20"/>
                <w:szCs w:val="20"/>
                <w:lang w:eastAsia="en-US"/>
              </w:rPr>
              <w:lastRenderedPageBreak/>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399EC75F"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5350DE"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665227D1" w14:textId="3AC65803" w:rsidR="00AA050F" w:rsidRPr="00AC7AF9" w:rsidRDefault="002D7855" w:rsidP="004278E8">
            <w:pPr>
              <w:spacing w:after="0" w:line="240" w:lineRule="auto"/>
              <w:jc w:val="center"/>
              <w:rPr>
                <w:rFonts w:ascii="Arial" w:hAnsi="Arial" w:cs="Arial"/>
                <w:sz w:val="20"/>
                <w:szCs w:val="20"/>
                <w:lang w:eastAsia="en-US"/>
              </w:rPr>
            </w:pPr>
            <w:r>
              <w:rPr>
                <w:rFonts w:ascii="Arial" w:hAnsi="Arial" w:cs="Arial"/>
                <w:sz w:val="20"/>
                <w:szCs w:val="20"/>
                <w:lang w:eastAsia="en-US"/>
              </w:rPr>
              <w:t>Si</w:t>
            </w:r>
          </w:p>
        </w:tc>
      </w:tr>
      <w:tr w:rsidR="00AA050F" w:rsidRPr="00AC7AF9" w14:paraId="46137281"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227585C0"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¿Señala las direcciones físicas para notificaciones?</w:t>
            </w:r>
          </w:p>
        </w:tc>
        <w:tc>
          <w:tcPr>
            <w:tcW w:w="567" w:type="dxa"/>
            <w:tcBorders>
              <w:top w:val="single" w:sz="4" w:space="0" w:color="000000"/>
              <w:left w:val="single" w:sz="4" w:space="0" w:color="000000"/>
              <w:bottom w:val="single" w:sz="4" w:space="0" w:color="000000"/>
              <w:right w:val="single" w:sz="4" w:space="0" w:color="000000"/>
            </w:tcBorders>
            <w:vAlign w:val="center"/>
          </w:tcPr>
          <w:p w14:paraId="1198EA00"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3255ADE9"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FD880E" w14:textId="77777777" w:rsidR="00AA050F" w:rsidRPr="00AC7AF9" w:rsidRDefault="004278E8" w:rsidP="00D12D80">
            <w:pPr>
              <w:spacing w:after="0" w:line="240" w:lineRule="auto"/>
              <w:jc w:val="center"/>
              <w:rPr>
                <w:rFonts w:ascii="Arial" w:hAnsi="Arial" w:cs="Arial"/>
                <w:sz w:val="20"/>
                <w:szCs w:val="20"/>
                <w:lang w:eastAsia="en-US"/>
              </w:rPr>
            </w:pPr>
            <w:r>
              <w:rPr>
                <w:rFonts w:ascii="Arial" w:hAnsi="Arial" w:cs="Arial"/>
                <w:sz w:val="20"/>
                <w:szCs w:val="20"/>
                <w:lang w:eastAsia="en-US"/>
              </w:rPr>
              <w:t>Numeral 01 folio 13 y 14</w:t>
            </w:r>
          </w:p>
        </w:tc>
        <w:tc>
          <w:tcPr>
            <w:tcW w:w="2994" w:type="dxa"/>
            <w:tcBorders>
              <w:top w:val="single" w:sz="4" w:space="0" w:color="000000"/>
              <w:left w:val="single" w:sz="4" w:space="0" w:color="000000"/>
              <w:bottom w:val="single" w:sz="4" w:space="0" w:color="000000"/>
              <w:right w:val="single" w:sz="4" w:space="0" w:color="000000"/>
            </w:tcBorders>
            <w:vAlign w:val="center"/>
          </w:tcPr>
          <w:p w14:paraId="685954B4"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150B056F"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731C9507"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 xml:space="preserve">¿Señala dirección electrónica para notificaciones? </w:t>
            </w:r>
            <w:r w:rsidRPr="00AC7AF9">
              <w:rPr>
                <w:rFonts w:ascii="Arial" w:eastAsia="Calibri" w:hAnsi="Arial" w:cs="Arial"/>
                <w:sz w:val="20"/>
                <w:szCs w:val="20"/>
                <w:highlight w:val="yellow"/>
                <w:lang w:val="es-MX" w:eastAsia="en-US"/>
              </w:rPr>
              <w:t>(Decreto 806/2020 art. 7, artículo 35 Ley 2180 de 2021)</w:t>
            </w:r>
          </w:p>
        </w:tc>
        <w:tc>
          <w:tcPr>
            <w:tcW w:w="567" w:type="dxa"/>
            <w:tcBorders>
              <w:top w:val="single" w:sz="4" w:space="0" w:color="000000"/>
              <w:left w:val="single" w:sz="4" w:space="0" w:color="000000"/>
              <w:bottom w:val="single" w:sz="4" w:space="0" w:color="000000"/>
              <w:right w:val="single" w:sz="4" w:space="0" w:color="000000"/>
            </w:tcBorders>
            <w:vAlign w:val="center"/>
          </w:tcPr>
          <w:p w14:paraId="2A8E2967"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2AD711A3"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CC5D0E" w14:textId="77777777" w:rsidR="00AA050F" w:rsidRPr="00AC7AF9" w:rsidRDefault="004278E8" w:rsidP="004278E8">
            <w:pPr>
              <w:spacing w:after="0" w:line="240" w:lineRule="auto"/>
              <w:jc w:val="center"/>
              <w:rPr>
                <w:rFonts w:ascii="Arial" w:hAnsi="Arial" w:cs="Arial"/>
                <w:sz w:val="20"/>
                <w:szCs w:val="20"/>
                <w:lang w:eastAsia="en-US"/>
              </w:rPr>
            </w:pPr>
            <w:r>
              <w:rPr>
                <w:rFonts w:ascii="Arial" w:hAnsi="Arial" w:cs="Arial"/>
                <w:sz w:val="20"/>
                <w:szCs w:val="20"/>
                <w:lang w:eastAsia="en-US"/>
              </w:rPr>
              <w:t>Numeral 01</w:t>
            </w:r>
            <w:r w:rsidR="00AA050F">
              <w:rPr>
                <w:rFonts w:ascii="Arial" w:hAnsi="Arial" w:cs="Arial"/>
                <w:sz w:val="20"/>
                <w:szCs w:val="20"/>
                <w:lang w:eastAsia="en-US"/>
              </w:rPr>
              <w:t xml:space="preserve"> folio 1</w:t>
            </w:r>
            <w:r>
              <w:rPr>
                <w:rFonts w:ascii="Arial" w:hAnsi="Arial" w:cs="Arial"/>
                <w:sz w:val="20"/>
                <w:szCs w:val="20"/>
                <w:lang w:eastAsia="en-US"/>
              </w:rPr>
              <w:t>3 y 14</w:t>
            </w:r>
          </w:p>
        </w:tc>
        <w:tc>
          <w:tcPr>
            <w:tcW w:w="2994" w:type="dxa"/>
            <w:tcBorders>
              <w:top w:val="single" w:sz="4" w:space="0" w:color="000000"/>
              <w:left w:val="single" w:sz="4" w:space="0" w:color="000000"/>
              <w:bottom w:val="single" w:sz="4" w:space="0" w:color="000000"/>
              <w:right w:val="single" w:sz="4" w:space="0" w:color="000000"/>
            </w:tcBorders>
            <w:vAlign w:val="center"/>
          </w:tcPr>
          <w:p w14:paraId="161A9677"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3B01FD5F"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62DC419F"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Afirmar bajo la gravedad de juramento que la dirección suministrada corresponde al utilizado por la persona a notificar, informando la forma como la obtuvo. (</w:t>
            </w:r>
            <w:r w:rsidRPr="00AC7AF9">
              <w:rPr>
                <w:rFonts w:ascii="Arial" w:eastAsia="Calibri" w:hAnsi="Arial" w:cs="Arial"/>
                <w:sz w:val="20"/>
                <w:szCs w:val="20"/>
                <w:highlight w:val="yellow"/>
                <w:lang w:val="es-MX" w:eastAsia="en-US"/>
              </w:rPr>
              <w:t>Decreto 806/2020 art. 7</w:t>
            </w:r>
            <w:r w:rsidRPr="00AC7AF9">
              <w:rPr>
                <w:rFonts w:ascii="Arial" w:eastAsia="Calibri" w:hAnsi="Arial" w:cs="Arial"/>
                <w:sz w:val="20"/>
                <w:szCs w:val="20"/>
                <w:lang w:val="es-MX"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6CE69D9"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BF71B1" w14:textId="77777777" w:rsidR="00AA050F" w:rsidRPr="00AC7AF9" w:rsidRDefault="00AA050F" w:rsidP="00D12D80">
            <w:pPr>
              <w:spacing w:after="0" w:line="240" w:lineRule="auto"/>
              <w:jc w:val="center"/>
              <w:rPr>
                <w:rFonts w:ascii="Arial" w:hAnsi="Arial" w:cs="Arial"/>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794E31"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26B9A52A" w14:textId="77777777" w:rsidR="00AA050F" w:rsidRPr="00AC7AF9" w:rsidRDefault="00AA050F" w:rsidP="00D12D80">
            <w:pPr>
              <w:spacing w:after="0" w:line="240" w:lineRule="auto"/>
              <w:jc w:val="center"/>
              <w:rPr>
                <w:rFonts w:ascii="Arial" w:hAnsi="Arial" w:cs="Arial"/>
                <w:sz w:val="20"/>
                <w:szCs w:val="20"/>
                <w:lang w:eastAsia="en-US"/>
              </w:rPr>
            </w:pPr>
          </w:p>
        </w:tc>
      </w:tr>
    </w:tbl>
    <w:p w14:paraId="5661F96E" w14:textId="77777777" w:rsidR="00AA050F" w:rsidRPr="00AC7AF9" w:rsidRDefault="00AA050F" w:rsidP="00AA050F">
      <w:pPr>
        <w:spacing w:after="0" w:line="240" w:lineRule="auto"/>
        <w:rPr>
          <w:rFonts w:ascii="Arial" w:eastAsia="Calibri" w:hAnsi="Arial" w:cs="Arial"/>
          <w:b/>
          <w:sz w:val="20"/>
          <w:szCs w:val="20"/>
          <w:lang w:val="es-MX"/>
        </w:rPr>
      </w:pPr>
    </w:p>
    <w:p w14:paraId="07AADB96" w14:textId="77777777" w:rsidR="00AA050F" w:rsidRPr="00AC7AF9" w:rsidRDefault="00AA050F" w:rsidP="00AA050F">
      <w:pPr>
        <w:spacing w:after="0" w:line="240" w:lineRule="auto"/>
        <w:rPr>
          <w:rFonts w:ascii="Arial" w:eastAsia="Calibri" w:hAnsi="Arial" w:cs="Arial"/>
          <w:b/>
          <w:sz w:val="20"/>
          <w:szCs w:val="20"/>
          <w:lang w:val="es-MX"/>
        </w:rPr>
      </w:pPr>
      <w:r w:rsidRPr="00AC7AF9">
        <w:rPr>
          <w:rFonts w:ascii="Arial" w:eastAsia="Calibri" w:hAnsi="Arial" w:cs="Arial"/>
          <w:b/>
          <w:sz w:val="20"/>
          <w:szCs w:val="20"/>
          <w:lang w:val="es-MX"/>
        </w:rPr>
        <w:t>Medidas cautelares</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9"/>
        <w:gridCol w:w="567"/>
        <w:gridCol w:w="567"/>
        <w:gridCol w:w="992"/>
        <w:gridCol w:w="2995"/>
      </w:tblGrid>
      <w:tr w:rsidR="00AA050F" w:rsidRPr="00AC7AF9" w14:paraId="1AF088DE" w14:textId="77777777" w:rsidTr="00D12D80">
        <w:tc>
          <w:tcPr>
            <w:tcW w:w="3936" w:type="dxa"/>
            <w:tcBorders>
              <w:top w:val="single" w:sz="4" w:space="0" w:color="000000"/>
              <w:left w:val="single" w:sz="4" w:space="0" w:color="000000"/>
              <w:bottom w:val="single" w:sz="4" w:space="0" w:color="000000"/>
              <w:right w:val="single" w:sz="4" w:space="0" w:color="000000"/>
            </w:tcBorders>
            <w:vAlign w:val="center"/>
            <w:hideMark/>
          </w:tcPr>
          <w:p w14:paraId="40B6CF2D"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CRITERIOS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36C857"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SI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B08707"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NO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38CDB7"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FOLIOS</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2138CBD6" w14:textId="77777777" w:rsidR="00AA050F" w:rsidRPr="00AC7AF9" w:rsidRDefault="00AA050F" w:rsidP="00D12D80">
            <w:pPr>
              <w:spacing w:after="0" w:line="240" w:lineRule="auto"/>
              <w:jc w:val="center"/>
              <w:rPr>
                <w:rFonts w:ascii="Arial" w:hAnsi="Arial" w:cs="Arial"/>
                <w:b/>
                <w:sz w:val="20"/>
                <w:szCs w:val="20"/>
                <w:lang w:eastAsia="en-US"/>
              </w:rPr>
            </w:pPr>
            <w:r w:rsidRPr="00AC7AF9">
              <w:rPr>
                <w:rFonts w:ascii="Arial" w:hAnsi="Arial" w:cs="Arial"/>
                <w:b/>
                <w:sz w:val="20"/>
                <w:szCs w:val="20"/>
                <w:lang w:eastAsia="en-US"/>
              </w:rPr>
              <w:t>COMENTARIOS</w:t>
            </w:r>
          </w:p>
        </w:tc>
      </w:tr>
      <w:tr w:rsidR="00AA050F" w:rsidRPr="00AC7AF9" w14:paraId="297B3D84" w14:textId="77777777" w:rsidTr="00D12D80">
        <w:tc>
          <w:tcPr>
            <w:tcW w:w="3936" w:type="dxa"/>
            <w:tcBorders>
              <w:top w:val="single" w:sz="4" w:space="0" w:color="000000"/>
              <w:left w:val="single" w:sz="4" w:space="0" w:color="000000"/>
              <w:bottom w:val="single" w:sz="4" w:space="0" w:color="000000"/>
              <w:right w:val="single" w:sz="4" w:space="0" w:color="000000"/>
            </w:tcBorders>
            <w:vAlign w:val="center"/>
            <w:hideMark/>
          </w:tcPr>
          <w:p w14:paraId="18BF6200" w14:textId="77777777" w:rsidR="00AA050F" w:rsidRPr="00AC7AF9" w:rsidRDefault="00AA050F" w:rsidP="00D12D80">
            <w:pPr>
              <w:spacing w:after="0" w:line="240" w:lineRule="auto"/>
              <w:rPr>
                <w:rFonts w:ascii="Arial" w:hAnsi="Arial" w:cs="Arial"/>
                <w:sz w:val="20"/>
                <w:szCs w:val="20"/>
                <w:lang w:eastAsia="en-US"/>
              </w:rPr>
            </w:pPr>
            <w:r w:rsidRPr="00AC7AF9">
              <w:rPr>
                <w:rFonts w:ascii="Arial" w:hAnsi="Arial" w:cs="Arial"/>
                <w:sz w:val="20"/>
                <w:szCs w:val="20"/>
                <w:lang w:eastAsia="en-US"/>
              </w:rPr>
              <w:t>¿Hay solicitud de medida cautelar?</w:t>
            </w:r>
          </w:p>
        </w:tc>
        <w:tc>
          <w:tcPr>
            <w:tcW w:w="567" w:type="dxa"/>
            <w:tcBorders>
              <w:top w:val="single" w:sz="4" w:space="0" w:color="000000"/>
              <w:left w:val="single" w:sz="4" w:space="0" w:color="000000"/>
              <w:bottom w:val="single" w:sz="4" w:space="0" w:color="000000"/>
              <w:right w:val="single" w:sz="4" w:space="0" w:color="000000"/>
            </w:tcBorders>
            <w:vAlign w:val="center"/>
          </w:tcPr>
          <w:p w14:paraId="011F5A11"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CEFD44"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61D6F14B"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5A953766"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2C9D14FE"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77F3B549"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¿La medida solicitada es de urgencia?</w:t>
            </w:r>
          </w:p>
        </w:tc>
        <w:tc>
          <w:tcPr>
            <w:tcW w:w="567" w:type="dxa"/>
            <w:tcBorders>
              <w:top w:val="single" w:sz="4" w:space="0" w:color="000000"/>
              <w:left w:val="single" w:sz="4" w:space="0" w:color="000000"/>
              <w:bottom w:val="single" w:sz="4" w:space="0" w:color="000000"/>
              <w:right w:val="single" w:sz="4" w:space="0" w:color="000000"/>
            </w:tcBorders>
            <w:vAlign w:val="center"/>
          </w:tcPr>
          <w:p w14:paraId="5B7EA488"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7AEEB8"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B24BF3F"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6BC9826A"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09F9D001"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213B311D"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presentó en escrito separado?</w:t>
            </w:r>
          </w:p>
        </w:tc>
        <w:tc>
          <w:tcPr>
            <w:tcW w:w="567" w:type="dxa"/>
            <w:tcBorders>
              <w:top w:val="single" w:sz="4" w:space="0" w:color="000000"/>
              <w:left w:val="single" w:sz="4" w:space="0" w:color="000000"/>
              <w:bottom w:val="single" w:sz="4" w:space="0" w:color="000000"/>
              <w:right w:val="single" w:sz="4" w:space="0" w:color="000000"/>
            </w:tcBorders>
            <w:vAlign w:val="center"/>
          </w:tcPr>
          <w:p w14:paraId="76D7DB08"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FAB645"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A2F525B"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24772602" w14:textId="77777777" w:rsidR="00AA050F" w:rsidRPr="00AC7AF9" w:rsidRDefault="00AA050F" w:rsidP="00D12D80">
            <w:pPr>
              <w:spacing w:after="0" w:line="240" w:lineRule="auto"/>
              <w:jc w:val="center"/>
              <w:rPr>
                <w:rFonts w:ascii="Arial" w:hAnsi="Arial" w:cs="Arial"/>
                <w:sz w:val="20"/>
                <w:szCs w:val="20"/>
                <w:lang w:eastAsia="en-US"/>
              </w:rPr>
            </w:pPr>
          </w:p>
        </w:tc>
      </w:tr>
      <w:tr w:rsidR="00AA050F" w:rsidRPr="00AC7AF9" w14:paraId="37B86F08" w14:textId="77777777" w:rsidTr="00D12D80">
        <w:trPr>
          <w:trHeight w:val="431"/>
        </w:trPr>
        <w:tc>
          <w:tcPr>
            <w:tcW w:w="3936" w:type="dxa"/>
            <w:tcBorders>
              <w:top w:val="single" w:sz="4" w:space="0" w:color="000000"/>
              <w:left w:val="single" w:sz="4" w:space="0" w:color="000000"/>
              <w:bottom w:val="single" w:sz="4" w:space="0" w:color="000000"/>
              <w:right w:val="single" w:sz="4" w:space="0" w:color="000000"/>
            </w:tcBorders>
            <w:vAlign w:val="center"/>
            <w:hideMark/>
          </w:tcPr>
          <w:p w14:paraId="4FAD6F75" w14:textId="77777777" w:rsidR="00AA050F" w:rsidRPr="00AC7AF9" w:rsidRDefault="00AA050F" w:rsidP="00D12D80">
            <w:pPr>
              <w:spacing w:after="0" w:line="240" w:lineRule="auto"/>
              <w:rPr>
                <w:rFonts w:ascii="Arial" w:eastAsia="Calibri" w:hAnsi="Arial" w:cs="Arial"/>
                <w:sz w:val="20"/>
                <w:szCs w:val="20"/>
                <w:lang w:val="es-MX" w:eastAsia="en-US"/>
              </w:rPr>
            </w:pPr>
            <w:r w:rsidRPr="00AC7AF9">
              <w:rPr>
                <w:rFonts w:ascii="Arial" w:eastAsia="Calibri" w:hAnsi="Arial" w:cs="Arial"/>
                <w:sz w:val="20"/>
                <w:szCs w:val="20"/>
                <w:lang w:val="es-MX" w:eastAsia="en-US"/>
              </w:rPr>
              <w:t>Se corre traslado de la medida</w:t>
            </w:r>
          </w:p>
        </w:tc>
        <w:tc>
          <w:tcPr>
            <w:tcW w:w="567" w:type="dxa"/>
            <w:tcBorders>
              <w:top w:val="single" w:sz="4" w:space="0" w:color="000000"/>
              <w:left w:val="single" w:sz="4" w:space="0" w:color="000000"/>
              <w:bottom w:val="single" w:sz="4" w:space="0" w:color="000000"/>
              <w:right w:val="single" w:sz="4" w:space="0" w:color="000000"/>
            </w:tcBorders>
            <w:vAlign w:val="center"/>
          </w:tcPr>
          <w:p w14:paraId="4B99C514" w14:textId="77777777" w:rsidR="00AA050F" w:rsidRPr="00AC7AF9" w:rsidRDefault="00AA050F" w:rsidP="00D12D80">
            <w:pPr>
              <w:spacing w:after="0" w:line="240" w:lineRule="auto"/>
              <w:jc w:val="center"/>
              <w:rPr>
                <w:rFonts w:ascii="Arial" w:hAnsi="Arial" w:cs="Arial"/>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52A677B" w14:textId="77777777" w:rsidR="00AA050F" w:rsidRPr="00AC7AF9" w:rsidRDefault="00AA050F" w:rsidP="00D12D80">
            <w:pPr>
              <w:spacing w:after="0" w:line="240" w:lineRule="auto"/>
              <w:jc w:val="center"/>
              <w:rPr>
                <w:rFonts w:ascii="Arial" w:hAnsi="Arial" w:cs="Arial"/>
                <w:sz w:val="20"/>
                <w:szCs w:val="20"/>
                <w:lang w:eastAsia="en-US"/>
              </w:rPr>
            </w:pPr>
            <w:r>
              <w:rPr>
                <w:rFonts w:ascii="Arial" w:hAnsi="Arial" w:cs="Arial"/>
                <w:sz w:val="20"/>
                <w:szCs w:val="20"/>
                <w:lang w:eastAsia="en-US"/>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26D0C402" w14:textId="77777777" w:rsidR="00AA050F" w:rsidRPr="00AC7AF9" w:rsidRDefault="00AA050F" w:rsidP="00D12D80">
            <w:pPr>
              <w:spacing w:after="0" w:line="240" w:lineRule="auto"/>
              <w:jc w:val="center"/>
              <w:rPr>
                <w:rFonts w:ascii="Arial" w:hAnsi="Arial" w:cs="Arial"/>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vAlign w:val="center"/>
          </w:tcPr>
          <w:p w14:paraId="31FC50E7" w14:textId="77777777" w:rsidR="00AA050F" w:rsidRPr="00AC7AF9" w:rsidRDefault="00AA050F" w:rsidP="00D12D80">
            <w:pPr>
              <w:spacing w:after="0" w:line="240" w:lineRule="auto"/>
              <w:jc w:val="center"/>
              <w:rPr>
                <w:rFonts w:ascii="Arial" w:hAnsi="Arial" w:cs="Arial"/>
                <w:sz w:val="20"/>
                <w:szCs w:val="20"/>
                <w:lang w:eastAsia="en-US"/>
              </w:rPr>
            </w:pPr>
          </w:p>
        </w:tc>
      </w:tr>
    </w:tbl>
    <w:p w14:paraId="398859D4" w14:textId="77777777" w:rsidR="00AA050F" w:rsidRPr="00AC7AF9" w:rsidRDefault="00AA050F" w:rsidP="00AA050F">
      <w:pPr>
        <w:spacing w:after="0" w:line="240" w:lineRule="auto"/>
        <w:rPr>
          <w:rFonts w:ascii="Arial" w:eastAsia="Calibri" w:hAnsi="Arial" w:cs="Arial"/>
          <w:b/>
          <w:sz w:val="20"/>
          <w:szCs w:val="20"/>
          <w:lang w:val="es-MX"/>
        </w:rPr>
      </w:pPr>
    </w:p>
    <w:p w14:paraId="3EEADE47" w14:textId="77777777" w:rsidR="00AA050F" w:rsidRPr="00AC7AF9" w:rsidRDefault="00AA050F" w:rsidP="00C572A4">
      <w:pPr>
        <w:spacing w:after="0" w:line="240" w:lineRule="auto"/>
        <w:rPr>
          <w:rFonts w:ascii="Arial" w:eastAsia="Calibri" w:hAnsi="Arial" w:cs="Arial"/>
          <w:b/>
          <w:sz w:val="20"/>
          <w:szCs w:val="20"/>
          <w:lang w:val="es-MX"/>
        </w:rPr>
      </w:pPr>
    </w:p>
    <w:tbl>
      <w:tblPr>
        <w:tblStyle w:val="Tablaconcuadrcula"/>
        <w:tblW w:w="0" w:type="auto"/>
        <w:tblInd w:w="0" w:type="dxa"/>
        <w:tblLook w:val="04A0" w:firstRow="1" w:lastRow="0" w:firstColumn="1" w:lastColumn="0" w:noHBand="0" w:noVBand="1"/>
      </w:tblPr>
      <w:tblGrid>
        <w:gridCol w:w="8325"/>
        <w:gridCol w:w="503"/>
      </w:tblGrid>
      <w:tr w:rsidR="00AA050F" w:rsidRPr="00AC7AF9" w14:paraId="5A849250" w14:textId="77777777" w:rsidTr="00D12D80">
        <w:tc>
          <w:tcPr>
            <w:tcW w:w="8978" w:type="dxa"/>
            <w:gridSpan w:val="2"/>
            <w:tcBorders>
              <w:top w:val="single" w:sz="4" w:space="0" w:color="auto"/>
              <w:left w:val="single" w:sz="4" w:space="0" w:color="auto"/>
              <w:bottom w:val="single" w:sz="4" w:space="0" w:color="auto"/>
              <w:right w:val="single" w:sz="4" w:space="0" w:color="auto"/>
            </w:tcBorders>
            <w:hideMark/>
          </w:tcPr>
          <w:p w14:paraId="535E0F7A" w14:textId="77777777" w:rsidR="00AA050F" w:rsidRPr="00AC7AF9" w:rsidRDefault="00AA050F" w:rsidP="00C572A4">
            <w:pPr>
              <w:spacing w:after="0" w:line="240" w:lineRule="auto"/>
              <w:jc w:val="center"/>
              <w:rPr>
                <w:rFonts w:ascii="Arial" w:hAnsi="Arial" w:cs="Arial"/>
                <w:b/>
                <w:color w:val="auto"/>
                <w:sz w:val="20"/>
                <w:szCs w:val="20"/>
                <w:lang w:eastAsia="en-US"/>
              </w:rPr>
            </w:pPr>
            <w:r w:rsidRPr="00AC7AF9">
              <w:rPr>
                <w:rFonts w:ascii="Arial" w:hAnsi="Arial" w:cs="Arial"/>
                <w:b/>
                <w:color w:val="auto"/>
                <w:sz w:val="20"/>
                <w:szCs w:val="20"/>
                <w:lang w:eastAsia="en-US"/>
              </w:rPr>
              <w:t>DEMANDA PARA</w:t>
            </w:r>
          </w:p>
        </w:tc>
      </w:tr>
      <w:tr w:rsidR="00AA050F" w:rsidRPr="00AC7AF9" w14:paraId="0EC345B3" w14:textId="77777777" w:rsidTr="00D12D80">
        <w:tc>
          <w:tcPr>
            <w:tcW w:w="8472" w:type="dxa"/>
            <w:tcBorders>
              <w:top w:val="single" w:sz="4" w:space="0" w:color="auto"/>
              <w:left w:val="single" w:sz="4" w:space="0" w:color="auto"/>
              <w:bottom w:val="single" w:sz="4" w:space="0" w:color="auto"/>
              <w:right w:val="single" w:sz="4" w:space="0" w:color="auto"/>
            </w:tcBorders>
            <w:hideMark/>
          </w:tcPr>
          <w:p w14:paraId="2AEDDC7B" w14:textId="77777777" w:rsidR="00AA050F" w:rsidRPr="00AC7AF9" w:rsidRDefault="00AA050F" w:rsidP="00C572A4">
            <w:pPr>
              <w:spacing w:after="0" w:line="240" w:lineRule="auto"/>
              <w:rPr>
                <w:rFonts w:ascii="Arial" w:hAnsi="Arial" w:cs="Arial"/>
                <w:color w:val="auto"/>
                <w:sz w:val="20"/>
                <w:szCs w:val="20"/>
                <w:lang w:eastAsia="en-US"/>
              </w:rPr>
            </w:pPr>
            <w:r w:rsidRPr="00AC7AF9">
              <w:rPr>
                <w:rFonts w:ascii="Arial" w:hAnsi="Arial" w:cs="Arial"/>
                <w:color w:val="auto"/>
                <w:sz w:val="20"/>
                <w:szCs w:val="20"/>
                <w:lang w:eastAsia="en-US"/>
              </w:rPr>
              <w:t>Admitir</w:t>
            </w:r>
          </w:p>
        </w:tc>
        <w:tc>
          <w:tcPr>
            <w:tcW w:w="506" w:type="dxa"/>
            <w:tcBorders>
              <w:top w:val="single" w:sz="4" w:space="0" w:color="auto"/>
              <w:left w:val="single" w:sz="4" w:space="0" w:color="auto"/>
              <w:bottom w:val="single" w:sz="4" w:space="0" w:color="auto"/>
              <w:right w:val="single" w:sz="4" w:space="0" w:color="auto"/>
            </w:tcBorders>
          </w:tcPr>
          <w:p w14:paraId="02303739" w14:textId="77777777" w:rsidR="00AA050F" w:rsidRPr="00AC7AF9" w:rsidRDefault="00AA050F" w:rsidP="00C572A4">
            <w:pPr>
              <w:spacing w:after="0" w:line="240" w:lineRule="auto"/>
              <w:rPr>
                <w:rFonts w:ascii="Arial" w:hAnsi="Arial" w:cs="Arial"/>
                <w:color w:val="auto"/>
                <w:sz w:val="20"/>
                <w:szCs w:val="20"/>
                <w:lang w:eastAsia="en-US"/>
              </w:rPr>
            </w:pPr>
          </w:p>
        </w:tc>
      </w:tr>
      <w:tr w:rsidR="00AA050F" w:rsidRPr="00AC7AF9" w14:paraId="24A1DBC1" w14:textId="77777777" w:rsidTr="00D12D80">
        <w:tc>
          <w:tcPr>
            <w:tcW w:w="8472" w:type="dxa"/>
            <w:tcBorders>
              <w:top w:val="single" w:sz="4" w:space="0" w:color="auto"/>
              <w:left w:val="single" w:sz="4" w:space="0" w:color="auto"/>
              <w:bottom w:val="single" w:sz="4" w:space="0" w:color="auto"/>
              <w:right w:val="single" w:sz="4" w:space="0" w:color="auto"/>
            </w:tcBorders>
            <w:hideMark/>
          </w:tcPr>
          <w:p w14:paraId="5C24F5C8" w14:textId="77777777" w:rsidR="002D7855" w:rsidRDefault="00AA050F" w:rsidP="00C572A4">
            <w:pPr>
              <w:spacing w:after="0" w:line="240" w:lineRule="auto"/>
              <w:rPr>
                <w:rFonts w:ascii="Arial" w:hAnsi="Arial" w:cs="Arial"/>
                <w:color w:val="auto"/>
                <w:sz w:val="20"/>
                <w:szCs w:val="20"/>
                <w:lang w:eastAsia="en-US"/>
              </w:rPr>
            </w:pPr>
            <w:proofErr w:type="spellStart"/>
            <w:r w:rsidRPr="00AC7AF9">
              <w:rPr>
                <w:rFonts w:ascii="Arial" w:hAnsi="Arial" w:cs="Arial"/>
                <w:color w:val="auto"/>
                <w:sz w:val="20"/>
                <w:szCs w:val="20"/>
                <w:lang w:eastAsia="en-US"/>
              </w:rPr>
              <w:t>Inadmtir</w:t>
            </w:r>
            <w:proofErr w:type="spellEnd"/>
            <w:r w:rsidRPr="00AC7AF9">
              <w:rPr>
                <w:rFonts w:ascii="Arial" w:hAnsi="Arial" w:cs="Arial"/>
                <w:color w:val="auto"/>
                <w:sz w:val="20"/>
                <w:szCs w:val="20"/>
                <w:lang w:eastAsia="en-US"/>
              </w:rPr>
              <w:t>, ¿Por qué?</w:t>
            </w:r>
          </w:p>
          <w:p w14:paraId="74559C26" w14:textId="10F5F00C" w:rsidR="00AA050F" w:rsidRPr="00AC7AF9" w:rsidRDefault="004278E8" w:rsidP="00C572A4">
            <w:pPr>
              <w:spacing w:after="0" w:line="240" w:lineRule="auto"/>
              <w:rPr>
                <w:rFonts w:ascii="Arial" w:hAnsi="Arial" w:cs="Arial"/>
                <w:color w:val="auto"/>
                <w:sz w:val="20"/>
                <w:szCs w:val="20"/>
                <w:lang w:eastAsia="en-US"/>
              </w:rPr>
            </w:pPr>
            <w:r>
              <w:rPr>
                <w:rFonts w:ascii="Arial" w:hAnsi="Arial" w:cs="Arial"/>
                <w:color w:val="auto"/>
                <w:sz w:val="20"/>
                <w:szCs w:val="20"/>
                <w:lang w:eastAsia="en-US"/>
              </w:rPr>
              <w:t xml:space="preserve">Falta constancia de la notificación del recurso de </w:t>
            </w:r>
            <w:r w:rsidR="00B67F68">
              <w:rPr>
                <w:rFonts w:ascii="Arial" w:hAnsi="Arial" w:cs="Arial"/>
                <w:color w:val="auto"/>
                <w:sz w:val="20"/>
                <w:szCs w:val="20"/>
                <w:lang w:eastAsia="en-US"/>
              </w:rPr>
              <w:t>reconsideración</w:t>
            </w:r>
          </w:p>
        </w:tc>
        <w:tc>
          <w:tcPr>
            <w:tcW w:w="506" w:type="dxa"/>
            <w:tcBorders>
              <w:top w:val="single" w:sz="4" w:space="0" w:color="auto"/>
              <w:left w:val="single" w:sz="4" w:space="0" w:color="auto"/>
              <w:bottom w:val="single" w:sz="4" w:space="0" w:color="auto"/>
              <w:right w:val="single" w:sz="4" w:space="0" w:color="auto"/>
            </w:tcBorders>
          </w:tcPr>
          <w:p w14:paraId="13545086" w14:textId="77777777" w:rsidR="00AA050F" w:rsidRPr="00AC7AF9" w:rsidRDefault="004278E8" w:rsidP="00C572A4">
            <w:pPr>
              <w:spacing w:after="0" w:line="240" w:lineRule="auto"/>
              <w:rPr>
                <w:rFonts w:ascii="Arial" w:hAnsi="Arial" w:cs="Arial"/>
                <w:color w:val="auto"/>
                <w:sz w:val="20"/>
                <w:szCs w:val="20"/>
                <w:lang w:eastAsia="en-US"/>
              </w:rPr>
            </w:pPr>
            <w:r>
              <w:rPr>
                <w:rFonts w:ascii="Arial" w:hAnsi="Arial" w:cs="Arial"/>
                <w:color w:val="auto"/>
                <w:sz w:val="20"/>
                <w:szCs w:val="20"/>
                <w:lang w:eastAsia="en-US"/>
              </w:rPr>
              <w:t>X</w:t>
            </w:r>
          </w:p>
        </w:tc>
      </w:tr>
      <w:tr w:rsidR="00AA050F" w:rsidRPr="00AC7AF9" w14:paraId="257CBE31" w14:textId="77777777" w:rsidTr="00D12D80">
        <w:tc>
          <w:tcPr>
            <w:tcW w:w="8472" w:type="dxa"/>
            <w:tcBorders>
              <w:top w:val="single" w:sz="4" w:space="0" w:color="auto"/>
              <w:left w:val="single" w:sz="4" w:space="0" w:color="auto"/>
              <w:bottom w:val="single" w:sz="4" w:space="0" w:color="auto"/>
              <w:right w:val="single" w:sz="4" w:space="0" w:color="auto"/>
            </w:tcBorders>
            <w:hideMark/>
          </w:tcPr>
          <w:p w14:paraId="707841FE" w14:textId="77777777" w:rsidR="00AA050F" w:rsidRPr="00AC7AF9" w:rsidRDefault="00AA050F" w:rsidP="00C572A4">
            <w:pPr>
              <w:spacing w:after="0" w:line="240" w:lineRule="auto"/>
              <w:rPr>
                <w:rFonts w:ascii="Arial" w:hAnsi="Arial" w:cs="Arial"/>
                <w:color w:val="auto"/>
                <w:sz w:val="20"/>
                <w:szCs w:val="20"/>
                <w:lang w:eastAsia="en-US"/>
              </w:rPr>
            </w:pPr>
            <w:r w:rsidRPr="00AC7AF9">
              <w:rPr>
                <w:rFonts w:ascii="Arial" w:hAnsi="Arial" w:cs="Arial"/>
                <w:color w:val="auto"/>
                <w:sz w:val="20"/>
                <w:szCs w:val="20"/>
                <w:lang w:eastAsia="en-US"/>
              </w:rPr>
              <w:t>Remitir por competencia</w:t>
            </w:r>
          </w:p>
        </w:tc>
        <w:tc>
          <w:tcPr>
            <w:tcW w:w="506" w:type="dxa"/>
            <w:tcBorders>
              <w:top w:val="single" w:sz="4" w:space="0" w:color="auto"/>
              <w:left w:val="single" w:sz="4" w:space="0" w:color="auto"/>
              <w:bottom w:val="single" w:sz="4" w:space="0" w:color="auto"/>
              <w:right w:val="single" w:sz="4" w:space="0" w:color="auto"/>
            </w:tcBorders>
          </w:tcPr>
          <w:p w14:paraId="5088A708" w14:textId="77777777" w:rsidR="00AA050F" w:rsidRPr="00AC7AF9" w:rsidRDefault="00AA050F" w:rsidP="00C572A4">
            <w:pPr>
              <w:spacing w:after="0" w:line="240" w:lineRule="auto"/>
              <w:rPr>
                <w:rFonts w:ascii="Arial" w:hAnsi="Arial" w:cs="Arial"/>
                <w:color w:val="auto"/>
                <w:sz w:val="20"/>
                <w:szCs w:val="20"/>
                <w:lang w:eastAsia="en-US"/>
              </w:rPr>
            </w:pPr>
          </w:p>
        </w:tc>
      </w:tr>
      <w:tr w:rsidR="00AA050F" w:rsidRPr="00AC7AF9" w14:paraId="0339FBC6" w14:textId="77777777" w:rsidTr="00D12D80">
        <w:tc>
          <w:tcPr>
            <w:tcW w:w="8472" w:type="dxa"/>
            <w:tcBorders>
              <w:top w:val="single" w:sz="4" w:space="0" w:color="auto"/>
              <w:left w:val="single" w:sz="4" w:space="0" w:color="auto"/>
              <w:bottom w:val="single" w:sz="4" w:space="0" w:color="auto"/>
              <w:right w:val="single" w:sz="4" w:space="0" w:color="auto"/>
            </w:tcBorders>
            <w:hideMark/>
          </w:tcPr>
          <w:p w14:paraId="3D9920F0" w14:textId="77777777" w:rsidR="00AA050F" w:rsidRPr="00AC7AF9" w:rsidRDefault="00AA050F" w:rsidP="00C572A4">
            <w:pPr>
              <w:spacing w:after="0" w:line="240" w:lineRule="auto"/>
              <w:rPr>
                <w:rFonts w:ascii="Arial" w:hAnsi="Arial" w:cs="Arial"/>
                <w:color w:val="auto"/>
                <w:sz w:val="20"/>
                <w:szCs w:val="20"/>
                <w:lang w:eastAsia="en-US"/>
              </w:rPr>
            </w:pPr>
            <w:r w:rsidRPr="00AC7AF9">
              <w:rPr>
                <w:rFonts w:ascii="Arial" w:hAnsi="Arial" w:cs="Arial"/>
                <w:color w:val="auto"/>
                <w:sz w:val="20"/>
                <w:szCs w:val="20"/>
                <w:lang w:eastAsia="en-US"/>
              </w:rPr>
              <w:t>Declarar impedimento</w:t>
            </w:r>
          </w:p>
        </w:tc>
        <w:tc>
          <w:tcPr>
            <w:tcW w:w="506" w:type="dxa"/>
            <w:tcBorders>
              <w:top w:val="single" w:sz="4" w:space="0" w:color="auto"/>
              <w:left w:val="single" w:sz="4" w:space="0" w:color="auto"/>
              <w:bottom w:val="single" w:sz="4" w:space="0" w:color="auto"/>
              <w:right w:val="single" w:sz="4" w:space="0" w:color="auto"/>
            </w:tcBorders>
          </w:tcPr>
          <w:p w14:paraId="36916770" w14:textId="77777777" w:rsidR="00AA050F" w:rsidRPr="00AC7AF9" w:rsidRDefault="00AA050F" w:rsidP="00C572A4">
            <w:pPr>
              <w:spacing w:after="0" w:line="240" w:lineRule="auto"/>
              <w:rPr>
                <w:rFonts w:ascii="Arial" w:hAnsi="Arial" w:cs="Arial"/>
                <w:color w:val="auto"/>
                <w:sz w:val="20"/>
                <w:szCs w:val="20"/>
                <w:lang w:eastAsia="en-US"/>
              </w:rPr>
            </w:pPr>
          </w:p>
        </w:tc>
      </w:tr>
    </w:tbl>
    <w:p w14:paraId="5DEECEC9" w14:textId="77777777" w:rsidR="00AA050F" w:rsidRPr="00AC7AF9" w:rsidRDefault="00AA050F" w:rsidP="00C572A4">
      <w:pPr>
        <w:spacing w:after="0" w:line="240" w:lineRule="auto"/>
      </w:pPr>
    </w:p>
    <w:p w14:paraId="7C84BA94" w14:textId="77777777" w:rsidR="00E672CF" w:rsidRPr="00E8385D" w:rsidRDefault="00E672CF" w:rsidP="00C572A4">
      <w:pPr>
        <w:spacing w:after="0" w:line="240" w:lineRule="auto"/>
        <w:rPr>
          <w:rFonts w:ascii="Arial" w:hAnsi="Arial" w:cs="Arial"/>
          <w:sz w:val="20"/>
          <w:szCs w:val="20"/>
        </w:rPr>
      </w:pPr>
      <w:r w:rsidRPr="00E8385D">
        <w:rPr>
          <w:rFonts w:ascii="Arial" w:hAnsi="Arial" w:cs="Arial"/>
          <w:sz w:val="20"/>
          <w:szCs w:val="20"/>
        </w:rPr>
        <w:t>Anexos:</w:t>
      </w:r>
    </w:p>
    <w:tbl>
      <w:tblPr>
        <w:tblStyle w:val="Tablaconcuadrcula"/>
        <w:tblW w:w="0" w:type="auto"/>
        <w:tblInd w:w="0" w:type="dxa"/>
        <w:tblLook w:val="04A0" w:firstRow="1" w:lastRow="0" w:firstColumn="1" w:lastColumn="0" w:noHBand="0" w:noVBand="1"/>
      </w:tblPr>
      <w:tblGrid>
        <w:gridCol w:w="6091"/>
        <w:gridCol w:w="2737"/>
      </w:tblGrid>
      <w:tr w:rsidR="00E672CF" w:rsidRPr="00E8385D" w14:paraId="5307A4E5" w14:textId="77777777" w:rsidTr="002D7855">
        <w:tc>
          <w:tcPr>
            <w:tcW w:w="6091" w:type="dxa"/>
          </w:tcPr>
          <w:p w14:paraId="0AF6B615" w14:textId="77777777" w:rsidR="00E672CF" w:rsidRPr="00E8385D" w:rsidRDefault="00E672CF" w:rsidP="00C572A4">
            <w:pPr>
              <w:spacing w:after="0" w:line="240" w:lineRule="auto"/>
              <w:jc w:val="center"/>
              <w:rPr>
                <w:rFonts w:ascii="Arial" w:hAnsi="Arial" w:cs="Arial"/>
                <w:b/>
                <w:bCs/>
                <w:color w:val="auto"/>
                <w:sz w:val="20"/>
                <w:szCs w:val="20"/>
              </w:rPr>
            </w:pPr>
            <w:r w:rsidRPr="00E8385D">
              <w:rPr>
                <w:rFonts w:ascii="Arial" w:hAnsi="Arial" w:cs="Arial"/>
                <w:b/>
                <w:bCs/>
                <w:color w:val="auto"/>
                <w:sz w:val="20"/>
                <w:szCs w:val="20"/>
              </w:rPr>
              <w:t>Anexo</w:t>
            </w:r>
          </w:p>
        </w:tc>
        <w:tc>
          <w:tcPr>
            <w:tcW w:w="2737" w:type="dxa"/>
          </w:tcPr>
          <w:p w14:paraId="35B3EFEA" w14:textId="77777777" w:rsidR="00E672CF" w:rsidRPr="00E8385D" w:rsidRDefault="00E672CF" w:rsidP="00C572A4">
            <w:pPr>
              <w:spacing w:after="0" w:line="240" w:lineRule="auto"/>
              <w:jc w:val="center"/>
              <w:rPr>
                <w:rFonts w:ascii="Arial" w:hAnsi="Arial" w:cs="Arial"/>
                <w:b/>
                <w:bCs/>
                <w:color w:val="auto"/>
                <w:sz w:val="20"/>
                <w:szCs w:val="20"/>
              </w:rPr>
            </w:pPr>
            <w:r w:rsidRPr="00E8385D">
              <w:rPr>
                <w:rFonts w:ascii="Arial" w:hAnsi="Arial" w:cs="Arial"/>
                <w:b/>
                <w:bCs/>
                <w:color w:val="auto"/>
                <w:sz w:val="20"/>
                <w:szCs w:val="20"/>
              </w:rPr>
              <w:t>Folios</w:t>
            </w:r>
          </w:p>
        </w:tc>
      </w:tr>
      <w:tr w:rsidR="00E672CF" w:rsidRPr="00E8385D" w14:paraId="5D3C2551" w14:textId="77777777" w:rsidTr="002D7855">
        <w:tc>
          <w:tcPr>
            <w:tcW w:w="6091" w:type="dxa"/>
          </w:tcPr>
          <w:p w14:paraId="674DCA91" w14:textId="2EA8BAC1" w:rsidR="00E672CF" w:rsidRPr="00E8385D" w:rsidRDefault="00E672CF" w:rsidP="00C572A4">
            <w:pPr>
              <w:spacing w:after="0" w:line="240" w:lineRule="auto"/>
              <w:rPr>
                <w:rFonts w:ascii="Arial" w:hAnsi="Arial" w:cs="Arial"/>
                <w:color w:val="auto"/>
                <w:sz w:val="20"/>
                <w:szCs w:val="20"/>
              </w:rPr>
            </w:pPr>
            <w:r w:rsidRPr="00E8385D">
              <w:rPr>
                <w:rFonts w:ascii="Arial" w:hAnsi="Arial" w:cs="Arial"/>
                <w:color w:val="auto"/>
                <w:sz w:val="20"/>
                <w:szCs w:val="20"/>
              </w:rPr>
              <w:t>Poder</w:t>
            </w:r>
          </w:p>
        </w:tc>
        <w:tc>
          <w:tcPr>
            <w:tcW w:w="2737" w:type="dxa"/>
          </w:tcPr>
          <w:p w14:paraId="2E6113AA" w14:textId="3A12AC6A" w:rsidR="00E672CF" w:rsidRPr="00E8385D" w:rsidRDefault="002D7855" w:rsidP="00C572A4">
            <w:pPr>
              <w:spacing w:after="0" w:line="240" w:lineRule="auto"/>
              <w:rPr>
                <w:rFonts w:ascii="Arial" w:hAnsi="Arial" w:cs="Arial"/>
                <w:color w:val="auto"/>
                <w:sz w:val="20"/>
                <w:szCs w:val="20"/>
              </w:rPr>
            </w:pPr>
            <w:r>
              <w:rPr>
                <w:rFonts w:ascii="Arial" w:hAnsi="Arial" w:cs="Arial"/>
                <w:color w:val="auto"/>
                <w:sz w:val="20"/>
                <w:szCs w:val="20"/>
              </w:rPr>
              <w:t xml:space="preserve">02 </w:t>
            </w:r>
            <w:proofErr w:type="gramStart"/>
            <w:r>
              <w:rPr>
                <w:rFonts w:ascii="Arial" w:hAnsi="Arial" w:cs="Arial"/>
                <w:color w:val="auto"/>
                <w:sz w:val="20"/>
                <w:szCs w:val="20"/>
              </w:rPr>
              <w:t>Poder</w:t>
            </w:r>
            <w:proofErr w:type="gramEnd"/>
          </w:p>
        </w:tc>
      </w:tr>
      <w:tr w:rsidR="00E672CF" w:rsidRPr="00E8385D" w14:paraId="08C8E553" w14:textId="77777777" w:rsidTr="002D7855">
        <w:tc>
          <w:tcPr>
            <w:tcW w:w="6091" w:type="dxa"/>
          </w:tcPr>
          <w:p w14:paraId="1744C7D1" w14:textId="7C1D70A5" w:rsidR="00E672CF" w:rsidRPr="00E8385D" w:rsidRDefault="00E672CF" w:rsidP="00C572A4">
            <w:pPr>
              <w:spacing w:after="0" w:line="240" w:lineRule="auto"/>
              <w:rPr>
                <w:rFonts w:ascii="Arial" w:hAnsi="Arial" w:cs="Arial"/>
                <w:color w:val="auto"/>
                <w:sz w:val="20"/>
                <w:szCs w:val="20"/>
              </w:rPr>
            </w:pPr>
            <w:r w:rsidRPr="00E8385D">
              <w:rPr>
                <w:rFonts w:ascii="Arial" w:hAnsi="Arial" w:cs="Arial"/>
                <w:color w:val="auto"/>
                <w:sz w:val="20"/>
                <w:szCs w:val="20"/>
              </w:rPr>
              <w:t>Certificado de existencia y representación legal</w:t>
            </w:r>
          </w:p>
        </w:tc>
        <w:tc>
          <w:tcPr>
            <w:tcW w:w="2737" w:type="dxa"/>
          </w:tcPr>
          <w:p w14:paraId="44B25738" w14:textId="3B54AA36" w:rsidR="00E672CF" w:rsidRPr="00E8385D" w:rsidRDefault="002D7855" w:rsidP="00C572A4">
            <w:pPr>
              <w:spacing w:after="0" w:line="240" w:lineRule="auto"/>
              <w:rPr>
                <w:rFonts w:ascii="Arial" w:hAnsi="Arial" w:cs="Arial"/>
                <w:color w:val="auto"/>
                <w:sz w:val="20"/>
                <w:szCs w:val="20"/>
              </w:rPr>
            </w:pPr>
            <w:r>
              <w:rPr>
                <w:rFonts w:ascii="Arial" w:hAnsi="Arial" w:cs="Arial"/>
                <w:color w:val="auto"/>
                <w:sz w:val="20"/>
                <w:szCs w:val="20"/>
              </w:rPr>
              <w:t xml:space="preserve">06 </w:t>
            </w:r>
            <w:proofErr w:type="spellStart"/>
            <w:r>
              <w:rPr>
                <w:rFonts w:ascii="Arial" w:hAnsi="Arial" w:cs="Arial"/>
                <w:color w:val="auto"/>
                <w:sz w:val="20"/>
                <w:szCs w:val="20"/>
              </w:rPr>
              <w:t>CamarayComercio</w:t>
            </w:r>
            <w:proofErr w:type="spellEnd"/>
          </w:p>
        </w:tc>
      </w:tr>
      <w:tr w:rsidR="00E672CF" w:rsidRPr="00E8385D" w14:paraId="37CDF25E" w14:textId="77777777" w:rsidTr="002D7855">
        <w:tc>
          <w:tcPr>
            <w:tcW w:w="6091" w:type="dxa"/>
          </w:tcPr>
          <w:p w14:paraId="1E125CCC" w14:textId="5483318A" w:rsidR="00E672CF" w:rsidRPr="00E8385D" w:rsidRDefault="00E672CF" w:rsidP="00E672CF">
            <w:pPr>
              <w:spacing w:after="0" w:line="240" w:lineRule="auto"/>
              <w:rPr>
                <w:rFonts w:ascii="Arial" w:hAnsi="Arial" w:cs="Arial"/>
                <w:color w:val="auto"/>
                <w:sz w:val="20"/>
                <w:szCs w:val="20"/>
              </w:rPr>
            </w:pPr>
            <w:r w:rsidRPr="00E8385D">
              <w:rPr>
                <w:rFonts w:ascii="Arial" w:hAnsi="Arial" w:cs="Arial"/>
                <w:color w:val="auto"/>
                <w:sz w:val="20"/>
                <w:szCs w:val="20"/>
              </w:rPr>
              <w:t>Requerimiento de Información No. 64658 del 7 de septiembre de 2018</w:t>
            </w:r>
          </w:p>
        </w:tc>
        <w:tc>
          <w:tcPr>
            <w:tcW w:w="2737" w:type="dxa"/>
          </w:tcPr>
          <w:p w14:paraId="417EC810" w14:textId="63908BEB" w:rsidR="00E672CF" w:rsidRPr="00E8385D" w:rsidRDefault="002D7855" w:rsidP="00E672CF">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Pr>
                <w:rFonts w:ascii="Arial" w:hAnsi="Arial" w:cs="Arial"/>
                <w:color w:val="auto"/>
                <w:sz w:val="20"/>
                <w:szCs w:val="20"/>
              </w:rPr>
              <w:t>, folios 13 y 14</w:t>
            </w:r>
          </w:p>
        </w:tc>
      </w:tr>
      <w:tr w:rsidR="00E672CF" w:rsidRPr="00E8385D" w14:paraId="647306DB" w14:textId="77777777" w:rsidTr="002D7855">
        <w:tc>
          <w:tcPr>
            <w:tcW w:w="6091" w:type="dxa"/>
          </w:tcPr>
          <w:p w14:paraId="72D7D0D8" w14:textId="38C49369" w:rsidR="00E672CF" w:rsidRPr="00E8385D" w:rsidRDefault="00E672CF" w:rsidP="00E672CF">
            <w:pPr>
              <w:spacing w:after="0" w:line="240" w:lineRule="auto"/>
              <w:rPr>
                <w:rFonts w:ascii="Arial" w:hAnsi="Arial" w:cs="Arial"/>
                <w:color w:val="auto"/>
                <w:sz w:val="20"/>
                <w:szCs w:val="20"/>
              </w:rPr>
            </w:pPr>
            <w:r w:rsidRPr="00E8385D">
              <w:rPr>
                <w:rFonts w:ascii="Arial" w:hAnsi="Arial" w:cs="Arial"/>
                <w:color w:val="auto"/>
                <w:sz w:val="20"/>
                <w:szCs w:val="20"/>
              </w:rPr>
              <w:t>Respuesta al requerimiento de información,</w:t>
            </w:r>
          </w:p>
        </w:tc>
        <w:tc>
          <w:tcPr>
            <w:tcW w:w="2737" w:type="dxa"/>
          </w:tcPr>
          <w:p w14:paraId="5C73E05C" w14:textId="390DDAD2" w:rsidR="00E672CF" w:rsidRPr="00E8385D" w:rsidRDefault="002D7855" w:rsidP="00E672CF">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sidR="00E672CF" w:rsidRPr="00E8385D">
              <w:rPr>
                <w:rFonts w:ascii="Arial" w:hAnsi="Arial" w:cs="Arial"/>
                <w:color w:val="auto"/>
                <w:sz w:val="20"/>
                <w:szCs w:val="20"/>
              </w:rPr>
              <w:t xml:space="preserve"> folio 23</w:t>
            </w:r>
          </w:p>
        </w:tc>
      </w:tr>
      <w:tr w:rsidR="00E672CF" w:rsidRPr="00E8385D" w14:paraId="1980ADA5" w14:textId="77777777" w:rsidTr="002D7855">
        <w:tc>
          <w:tcPr>
            <w:tcW w:w="6091" w:type="dxa"/>
          </w:tcPr>
          <w:p w14:paraId="2BDAECCE" w14:textId="4FA6CBA7" w:rsidR="00E672CF" w:rsidRPr="00E8385D" w:rsidRDefault="00E672CF" w:rsidP="00E672CF">
            <w:pPr>
              <w:spacing w:after="0" w:line="240" w:lineRule="auto"/>
              <w:rPr>
                <w:rFonts w:ascii="Arial" w:hAnsi="Arial" w:cs="Arial"/>
                <w:color w:val="auto"/>
                <w:sz w:val="20"/>
                <w:szCs w:val="20"/>
              </w:rPr>
            </w:pPr>
            <w:r w:rsidRPr="00E8385D">
              <w:rPr>
                <w:rFonts w:ascii="Arial" w:hAnsi="Arial" w:cs="Arial"/>
                <w:color w:val="auto"/>
                <w:sz w:val="20"/>
                <w:szCs w:val="20"/>
              </w:rPr>
              <w:t xml:space="preserve">Pliego de Cargos 67393 del 11 de diciembre de 2018 </w:t>
            </w:r>
          </w:p>
        </w:tc>
        <w:tc>
          <w:tcPr>
            <w:tcW w:w="2737" w:type="dxa"/>
          </w:tcPr>
          <w:p w14:paraId="08BB6E3C" w14:textId="7153DB38" w:rsidR="00E672CF" w:rsidRPr="00E8385D" w:rsidRDefault="002D7855" w:rsidP="00E672CF">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sidR="00E8385D" w:rsidRPr="00E8385D">
              <w:rPr>
                <w:rFonts w:ascii="Arial" w:hAnsi="Arial" w:cs="Arial"/>
                <w:color w:val="auto"/>
                <w:sz w:val="20"/>
                <w:szCs w:val="20"/>
              </w:rPr>
              <w:t xml:space="preserve"> folio 5 a 8</w:t>
            </w:r>
          </w:p>
        </w:tc>
      </w:tr>
      <w:tr w:rsidR="00E672CF" w:rsidRPr="00E8385D" w14:paraId="1767D15B" w14:textId="77777777" w:rsidTr="002D7855">
        <w:tc>
          <w:tcPr>
            <w:tcW w:w="6091" w:type="dxa"/>
          </w:tcPr>
          <w:p w14:paraId="78924F1B" w14:textId="7E5B088F"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Respuesta del día 11 de febrero de 2019</w:t>
            </w:r>
          </w:p>
        </w:tc>
        <w:tc>
          <w:tcPr>
            <w:tcW w:w="2737" w:type="dxa"/>
          </w:tcPr>
          <w:p w14:paraId="1FF1B98B" w14:textId="0012EE7D" w:rsidR="00E672CF" w:rsidRPr="00E8385D" w:rsidRDefault="002D7855" w:rsidP="00E672CF">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Pr>
                <w:rFonts w:ascii="Arial" w:hAnsi="Arial" w:cs="Arial"/>
                <w:color w:val="auto"/>
                <w:sz w:val="20"/>
                <w:szCs w:val="20"/>
              </w:rPr>
              <w:t xml:space="preserve"> folios 21 y 22</w:t>
            </w:r>
          </w:p>
        </w:tc>
      </w:tr>
      <w:tr w:rsidR="00E672CF" w:rsidRPr="00E8385D" w14:paraId="4526AB9E" w14:textId="77777777" w:rsidTr="002D7855">
        <w:tc>
          <w:tcPr>
            <w:tcW w:w="6091" w:type="dxa"/>
          </w:tcPr>
          <w:p w14:paraId="04D74AF5" w14:textId="7046C74D"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Resolución 70498 del 16 de mayo de 2019</w:t>
            </w:r>
          </w:p>
        </w:tc>
        <w:tc>
          <w:tcPr>
            <w:tcW w:w="2737" w:type="dxa"/>
          </w:tcPr>
          <w:p w14:paraId="526343A3" w14:textId="5362603D" w:rsidR="00E672CF" w:rsidRPr="00E8385D" w:rsidRDefault="002D7855" w:rsidP="00E8385D">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Pr>
                <w:rFonts w:ascii="Arial" w:hAnsi="Arial" w:cs="Arial"/>
                <w:color w:val="auto"/>
                <w:sz w:val="20"/>
                <w:szCs w:val="20"/>
              </w:rPr>
              <w:t xml:space="preserve"> </w:t>
            </w:r>
            <w:r w:rsidR="00E8385D" w:rsidRPr="00E8385D">
              <w:rPr>
                <w:rFonts w:ascii="Arial" w:hAnsi="Arial" w:cs="Arial"/>
                <w:color w:val="auto"/>
                <w:sz w:val="20"/>
                <w:szCs w:val="20"/>
              </w:rPr>
              <w:t>Folios 15 a 20</w:t>
            </w:r>
          </w:p>
        </w:tc>
      </w:tr>
      <w:tr w:rsidR="00E672CF" w:rsidRPr="00E8385D" w14:paraId="1DE7F6BA" w14:textId="77777777" w:rsidTr="002D7855">
        <w:tc>
          <w:tcPr>
            <w:tcW w:w="6091" w:type="dxa"/>
          </w:tcPr>
          <w:p w14:paraId="77929959" w14:textId="7C49C6C0"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 xml:space="preserve">Oficio </w:t>
            </w:r>
            <w:proofErr w:type="spellStart"/>
            <w:r w:rsidRPr="00E8385D">
              <w:rPr>
                <w:rFonts w:ascii="Arial" w:hAnsi="Arial" w:cs="Arial"/>
                <w:color w:val="auto"/>
                <w:sz w:val="20"/>
                <w:szCs w:val="20"/>
              </w:rPr>
              <w:t>SIH</w:t>
            </w:r>
            <w:proofErr w:type="spellEnd"/>
            <w:r w:rsidRPr="00E8385D">
              <w:rPr>
                <w:rFonts w:ascii="Arial" w:hAnsi="Arial" w:cs="Arial"/>
                <w:color w:val="auto"/>
                <w:sz w:val="20"/>
                <w:szCs w:val="20"/>
              </w:rPr>
              <w:t xml:space="preserve"> No. 72994 del 25 de julio de 2019</w:t>
            </w:r>
          </w:p>
        </w:tc>
        <w:tc>
          <w:tcPr>
            <w:tcW w:w="2737" w:type="dxa"/>
          </w:tcPr>
          <w:p w14:paraId="4E11DA13" w14:textId="0068B354" w:rsidR="00E672CF" w:rsidRPr="00E8385D" w:rsidRDefault="002D7855" w:rsidP="00E8385D">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sidR="00E8385D" w:rsidRPr="00E8385D">
              <w:rPr>
                <w:rFonts w:ascii="Arial" w:hAnsi="Arial" w:cs="Arial"/>
                <w:color w:val="auto"/>
                <w:sz w:val="20"/>
                <w:szCs w:val="20"/>
              </w:rPr>
              <w:t xml:space="preserve"> Folios 2 a 4</w:t>
            </w:r>
          </w:p>
        </w:tc>
      </w:tr>
      <w:tr w:rsidR="00E672CF" w:rsidRPr="00E8385D" w14:paraId="1E8E53FA" w14:textId="77777777" w:rsidTr="002D7855">
        <w:tc>
          <w:tcPr>
            <w:tcW w:w="6091" w:type="dxa"/>
          </w:tcPr>
          <w:p w14:paraId="66F0FFA8" w14:textId="7D6A926F"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Recurso de Reconsideración del 20 de agosto de 2019</w:t>
            </w:r>
          </w:p>
        </w:tc>
        <w:tc>
          <w:tcPr>
            <w:tcW w:w="2737" w:type="dxa"/>
          </w:tcPr>
          <w:p w14:paraId="468CB1D0" w14:textId="1633538B" w:rsidR="00E672CF" w:rsidRPr="00E8385D" w:rsidRDefault="002D7855" w:rsidP="00E8385D">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sidR="00E8385D" w:rsidRPr="00E8385D">
              <w:rPr>
                <w:rFonts w:ascii="Arial" w:hAnsi="Arial" w:cs="Arial"/>
                <w:color w:val="auto"/>
                <w:sz w:val="20"/>
                <w:szCs w:val="20"/>
              </w:rPr>
              <w:t xml:space="preserve"> Folios 9 a 12</w:t>
            </w:r>
          </w:p>
        </w:tc>
      </w:tr>
      <w:tr w:rsidR="00E672CF" w:rsidRPr="00E8385D" w14:paraId="237CE3DF" w14:textId="77777777" w:rsidTr="002D7855">
        <w:tc>
          <w:tcPr>
            <w:tcW w:w="6091" w:type="dxa"/>
          </w:tcPr>
          <w:p w14:paraId="5538685F" w14:textId="4A032403"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 xml:space="preserve">Resolución No. 202050007108 de 2020, con consecutivo interno </w:t>
            </w:r>
            <w:proofErr w:type="spellStart"/>
            <w:r w:rsidRPr="00E8385D">
              <w:rPr>
                <w:rFonts w:ascii="Arial" w:hAnsi="Arial" w:cs="Arial"/>
                <w:color w:val="auto"/>
                <w:sz w:val="20"/>
                <w:szCs w:val="20"/>
              </w:rPr>
              <w:t>SH17</w:t>
            </w:r>
            <w:proofErr w:type="spellEnd"/>
            <w:r w:rsidRPr="00E8385D">
              <w:rPr>
                <w:rFonts w:ascii="Arial" w:hAnsi="Arial" w:cs="Arial"/>
                <w:color w:val="auto"/>
                <w:sz w:val="20"/>
                <w:szCs w:val="20"/>
              </w:rPr>
              <w:t>-0144 de 2020</w:t>
            </w:r>
          </w:p>
        </w:tc>
        <w:tc>
          <w:tcPr>
            <w:tcW w:w="2737" w:type="dxa"/>
          </w:tcPr>
          <w:p w14:paraId="7008FA72" w14:textId="180009C3" w:rsidR="00E672CF" w:rsidRPr="00E8385D" w:rsidRDefault="002D7855" w:rsidP="00E8385D">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sidR="00E8385D" w:rsidRPr="00E8385D">
              <w:rPr>
                <w:rFonts w:ascii="Arial" w:hAnsi="Arial" w:cs="Arial"/>
                <w:color w:val="auto"/>
                <w:sz w:val="20"/>
                <w:szCs w:val="20"/>
              </w:rPr>
              <w:t xml:space="preserve"> Folios 24 a </w:t>
            </w:r>
            <w:r w:rsidR="00E672CF" w:rsidRPr="00E8385D">
              <w:rPr>
                <w:rFonts w:ascii="Arial" w:hAnsi="Arial" w:cs="Arial"/>
                <w:color w:val="auto"/>
                <w:sz w:val="20"/>
                <w:szCs w:val="20"/>
              </w:rPr>
              <w:t>31</w:t>
            </w:r>
          </w:p>
        </w:tc>
      </w:tr>
      <w:tr w:rsidR="00E672CF" w:rsidRPr="00E8385D" w14:paraId="3529F170" w14:textId="77777777" w:rsidTr="002D7855">
        <w:tc>
          <w:tcPr>
            <w:tcW w:w="6091" w:type="dxa"/>
          </w:tcPr>
          <w:p w14:paraId="093EB09D" w14:textId="1582309A" w:rsidR="00E672CF" w:rsidRPr="00E8385D" w:rsidRDefault="00E8385D" w:rsidP="00E8385D">
            <w:pPr>
              <w:spacing w:after="0" w:line="240" w:lineRule="auto"/>
              <w:rPr>
                <w:rFonts w:ascii="Arial" w:hAnsi="Arial" w:cs="Arial"/>
                <w:color w:val="auto"/>
                <w:sz w:val="20"/>
                <w:szCs w:val="20"/>
              </w:rPr>
            </w:pPr>
            <w:r w:rsidRPr="00E8385D">
              <w:rPr>
                <w:rFonts w:ascii="Arial" w:hAnsi="Arial" w:cs="Arial"/>
                <w:color w:val="auto"/>
                <w:sz w:val="20"/>
                <w:szCs w:val="20"/>
              </w:rPr>
              <w:t>Certificado del revisor fiscal en el que indica que la demandante no desarrolló actividades gravadas con ICA, ni practicó retenciones en la fuente a título de ICA durante el año gravable 2016</w:t>
            </w:r>
          </w:p>
        </w:tc>
        <w:tc>
          <w:tcPr>
            <w:tcW w:w="2737" w:type="dxa"/>
          </w:tcPr>
          <w:p w14:paraId="450A3F44" w14:textId="4813ADCB" w:rsidR="00E672CF" w:rsidRPr="00E8385D" w:rsidRDefault="002D7855" w:rsidP="00E8385D">
            <w:pPr>
              <w:spacing w:after="0" w:line="240" w:lineRule="auto"/>
              <w:rPr>
                <w:rFonts w:ascii="Arial" w:hAnsi="Arial" w:cs="Arial"/>
                <w:color w:val="auto"/>
                <w:sz w:val="20"/>
                <w:szCs w:val="20"/>
              </w:rPr>
            </w:pPr>
            <w:r>
              <w:rPr>
                <w:rFonts w:ascii="Arial" w:hAnsi="Arial" w:cs="Arial"/>
                <w:color w:val="auto"/>
                <w:sz w:val="20"/>
                <w:szCs w:val="20"/>
              </w:rPr>
              <w:t xml:space="preserve">07 </w:t>
            </w:r>
            <w:proofErr w:type="gramStart"/>
            <w:r>
              <w:rPr>
                <w:rFonts w:ascii="Arial" w:hAnsi="Arial" w:cs="Arial"/>
                <w:color w:val="auto"/>
                <w:sz w:val="20"/>
                <w:szCs w:val="20"/>
              </w:rPr>
              <w:t>Anexos</w:t>
            </w:r>
            <w:proofErr w:type="gramEnd"/>
            <w:r>
              <w:rPr>
                <w:rFonts w:ascii="Arial" w:hAnsi="Arial" w:cs="Arial"/>
                <w:color w:val="auto"/>
                <w:sz w:val="20"/>
                <w:szCs w:val="20"/>
              </w:rPr>
              <w:t>, folio 1</w:t>
            </w:r>
            <w:r w:rsidR="00E8385D" w:rsidRPr="00E8385D">
              <w:rPr>
                <w:rFonts w:ascii="Arial" w:hAnsi="Arial" w:cs="Arial"/>
                <w:color w:val="auto"/>
                <w:sz w:val="20"/>
                <w:szCs w:val="20"/>
              </w:rPr>
              <w:t xml:space="preserve"> </w:t>
            </w:r>
          </w:p>
        </w:tc>
      </w:tr>
    </w:tbl>
    <w:p w14:paraId="2D7FCE30" w14:textId="20079F70" w:rsidR="000A3BC7" w:rsidRDefault="000A3BC7">
      <w:pPr>
        <w:rPr>
          <w:rFonts w:ascii="Arial" w:hAnsi="Arial" w:cs="Arial"/>
          <w:sz w:val="20"/>
        </w:rPr>
      </w:pPr>
    </w:p>
    <w:p w14:paraId="5F7C4C59" w14:textId="3E89E92B" w:rsidR="00484BFC" w:rsidRDefault="00484BFC">
      <w:pPr>
        <w:spacing w:after="160" w:line="259" w:lineRule="auto"/>
        <w:rPr>
          <w:rFonts w:ascii="Arial" w:hAnsi="Arial" w:cs="Arial"/>
          <w:sz w:val="20"/>
        </w:rPr>
      </w:pPr>
      <w:r>
        <w:rPr>
          <w:rFonts w:ascii="Arial" w:hAnsi="Arial" w:cs="Arial"/>
          <w:sz w:val="20"/>
        </w:rPr>
        <w:br w:type="page"/>
      </w:r>
    </w:p>
    <w:p w14:paraId="4BC2F39B" w14:textId="611B0C38" w:rsidR="00484BFC" w:rsidRDefault="00484BFC" w:rsidP="00484BFC">
      <w:pPr>
        <w:jc w:val="center"/>
        <w:rPr>
          <w:rFonts w:ascii="Arial" w:hAnsi="Arial" w:cs="Arial"/>
          <w:b/>
          <w:bCs/>
          <w:sz w:val="20"/>
        </w:rPr>
      </w:pPr>
      <w:r>
        <w:rPr>
          <w:rFonts w:ascii="Arial" w:hAnsi="Arial" w:cs="Arial"/>
          <w:b/>
          <w:bCs/>
          <w:sz w:val="20"/>
        </w:rPr>
        <w:lastRenderedPageBreak/>
        <w:t>ADMISIÓN</w:t>
      </w:r>
    </w:p>
    <w:p w14:paraId="0BA0D7C6" w14:textId="348284F9" w:rsidR="00484BFC" w:rsidRDefault="00484BFC" w:rsidP="00484BFC">
      <w:pPr>
        <w:jc w:val="center"/>
        <w:rPr>
          <w:rFonts w:ascii="Arial" w:hAnsi="Arial" w:cs="Arial"/>
          <w:b/>
          <w:bCs/>
          <w:sz w:val="20"/>
        </w:rPr>
      </w:pPr>
    </w:p>
    <w:p w14:paraId="503BDB2D" w14:textId="77777777" w:rsidR="00484BFC" w:rsidRPr="00965B61" w:rsidRDefault="00484BFC" w:rsidP="00484BFC">
      <w:pPr>
        <w:pStyle w:val="Ttulo"/>
        <w:widowControl w:val="0"/>
        <w:spacing w:line="240" w:lineRule="auto"/>
        <w:rPr>
          <w:rFonts w:ascii="Arial" w:hAnsi="Arial" w:cs="Arial"/>
          <w:szCs w:val="24"/>
        </w:rPr>
      </w:pPr>
      <w:r w:rsidRPr="00965B61">
        <w:rPr>
          <w:rFonts w:ascii="Arial" w:hAnsi="Arial" w:cs="Arial"/>
          <w:szCs w:val="24"/>
        </w:rPr>
        <w:t>REPÚBLICA DE COLOMBIA</w:t>
      </w:r>
    </w:p>
    <w:p w14:paraId="23544011" w14:textId="77777777" w:rsidR="00484BFC" w:rsidRPr="00965B61" w:rsidRDefault="00484BFC" w:rsidP="00484BFC">
      <w:pPr>
        <w:widowControl w:val="0"/>
        <w:spacing w:after="0" w:line="240" w:lineRule="auto"/>
        <w:jc w:val="center"/>
        <w:rPr>
          <w:rFonts w:ascii="Arial" w:hAnsi="Arial" w:cs="Arial"/>
          <w:b/>
          <w:bCs/>
          <w:sz w:val="24"/>
          <w:szCs w:val="24"/>
        </w:rPr>
      </w:pPr>
      <w:r w:rsidRPr="00965B61">
        <w:rPr>
          <w:rFonts w:ascii="Arial" w:hAnsi="Arial" w:cs="Arial"/>
          <w:b/>
          <w:bCs/>
          <w:sz w:val="24"/>
          <w:szCs w:val="24"/>
        </w:rPr>
        <w:t>TRIBUNAL CONTENCIOSO ADMINISTRATIVO DE ANTIOQUIA</w:t>
      </w:r>
    </w:p>
    <w:p w14:paraId="722A832C" w14:textId="77777777" w:rsidR="00484BFC" w:rsidRPr="00965B61" w:rsidRDefault="00484BFC" w:rsidP="00484BFC">
      <w:pPr>
        <w:widowControl w:val="0"/>
        <w:spacing w:after="0" w:line="240" w:lineRule="auto"/>
        <w:jc w:val="center"/>
        <w:rPr>
          <w:rFonts w:ascii="Arial" w:hAnsi="Arial" w:cs="Arial"/>
          <w:sz w:val="24"/>
          <w:szCs w:val="24"/>
        </w:rPr>
      </w:pPr>
      <w:r w:rsidRPr="00965B61">
        <w:rPr>
          <w:rFonts w:ascii="Arial" w:hAnsi="Arial" w:cs="Arial"/>
          <w:noProof/>
          <w:sz w:val="24"/>
          <w:szCs w:val="24"/>
        </w:rPr>
        <w:drawing>
          <wp:anchor distT="0" distB="0" distL="114300" distR="114300" simplePos="0" relativeHeight="251659264" behindDoc="1" locked="0" layoutInCell="1" allowOverlap="1" wp14:anchorId="1B9AFC65" wp14:editId="23D17FC4">
            <wp:simplePos x="0" y="0"/>
            <wp:positionH relativeFrom="column">
              <wp:posOffset>2255520</wp:posOffset>
            </wp:positionH>
            <wp:positionV relativeFrom="paragraph">
              <wp:posOffset>38735</wp:posOffset>
            </wp:positionV>
            <wp:extent cx="787400" cy="822960"/>
            <wp:effectExtent l="0" t="0" r="0" b="0"/>
            <wp:wrapTight wrapText="bothSides">
              <wp:wrapPolygon edited="0">
                <wp:start x="0" y="0"/>
                <wp:lineTo x="0" y="21000"/>
                <wp:lineTo x="20903" y="21000"/>
                <wp:lineTo x="20903" y="0"/>
                <wp:lineTo x="0" y="0"/>
              </wp:wrapPolygon>
            </wp:wrapTight>
            <wp:docPr id="1" name="Imagen 1" descr="Descripción: Descripción: Descripción: Descripción: Descripción: Descripción: Descripción: Descripción: Descripción: Descripción: Descripción: Descripción: Descripción: Descripción: Descripción: Descripción: Descripción: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image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71542" w14:textId="77777777" w:rsidR="00484BFC" w:rsidRPr="00965B61" w:rsidRDefault="00484BFC" w:rsidP="00484BFC">
      <w:pPr>
        <w:widowControl w:val="0"/>
        <w:spacing w:after="0" w:line="240" w:lineRule="auto"/>
        <w:jc w:val="center"/>
        <w:rPr>
          <w:rFonts w:ascii="Arial" w:hAnsi="Arial" w:cs="Arial"/>
          <w:sz w:val="24"/>
          <w:szCs w:val="24"/>
        </w:rPr>
      </w:pPr>
    </w:p>
    <w:p w14:paraId="18F782EF" w14:textId="77777777" w:rsidR="00484BFC" w:rsidRPr="00965B61" w:rsidRDefault="00484BFC" w:rsidP="00484BFC">
      <w:pPr>
        <w:widowControl w:val="0"/>
        <w:spacing w:after="0" w:line="240" w:lineRule="auto"/>
        <w:jc w:val="center"/>
        <w:rPr>
          <w:rFonts w:ascii="Arial" w:hAnsi="Arial" w:cs="Arial"/>
          <w:sz w:val="24"/>
          <w:szCs w:val="24"/>
        </w:rPr>
      </w:pPr>
    </w:p>
    <w:p w14:paraId="6A66CB43" w14:textId="77777777" w:rsidR="00484BFC" w:rsidRPr="00965B61" w:rsidRDefault="00484BFC" w:rsidP="00484BFC">
      <w:pPr>
        <w:widowControl w:val="0"/>
        <w:spacing w:after="0" w:line="240" w:lineRule="auto"/>
        <w:jc w:val="center"/>
        <w:rPr>
          <w:rFonts w:ascii="Arial" w:hAnsi="Arial" w:cs="Arial"/>
          <w:b/>
          <w:bCs/>
          <w:sz w:val="24"/>
          <w:szCs w:val="24"/>
        </w:rPr>
      </w:pPr>
    </w:p>
    <w:p w14:paraId="0490AB46" w14:textId="77777777" w:rsidR="00484BFC" w:rsidRPr="00965B61" w:rsidRDefault="00484BFC" w:rsidP="00484BFC">
      <w:pPr>
        <w:widowControl w:val="0"/>
        <w:spacing w:after="0" w:line="240" w:lineRule="auto"/>
        <w:jc w:val="center"/>
        <w:rPr>
          <w:rFonts w:ascii="Arial" w:hAnsi="Arial" w:cs="Arial"/>
          <w:b/>
          <w:bCs/>
          <w:sz w:val="24"/>
          <w:szCs w:val="24"/>
        </w:rPr>
      </w:pPr>
    </w:p>
    <w:p w14:paraId="3D075F6B" w14:textId="77777777" w:rsidR="00484BFC" w:rsidRPr="00965B61" w:rsidRDefault="00484BFC" w:rsidP="00484BFC">
      <w:pPr>
        <w:widowControl w:val="0"/>
        <w:spacing w:after="0" w:line="240" w:lineRule="auto"/>
        <w:jc w:val="center"/>
        <w:rPr>
          <w:rFonts w:ascii="Arial" w:hAnsi="Arial" w:cs="Arial"/>
          <w:b/>
          <w:bCs/>
          <w:sz w:val="24"/>
          <w:szCs w:val="24"/>
        </w:rPr>
      </w:pPr>
      <w:r w:rsidRPr="00965B61">
        <w:rPr>
          <w:rFonts w:ascii="Arial" w:hAnsi="Arial" w:cs="Arial"/>
          <w:b/>
          <w:bCs/>
          <w:sz w:val="24"/>
          <w:szCs w:val="24"/>
        </w:rPr>
        <w:t>Sala Unitaria de Oralidad</w:t>
      </w:r>
    </w:p>
    <w:p w14:paraId="5EE44E2E" w14:textId="77777777" w:rsidR="00484BFC" w:rsidRPr="00965B61" w:rsidRDefault="00484BFC" w:rsidP="00484BFC">
      <w:pPr>
        <w:widowControl w:val="0"/>
        <w:spacing w:after="0" w:line="240" w:lineRule="auto"/>
        <w:jc w:val="both"/>
        <w:rPr>
          <w:rFonts w:ascii="Arial" w:hAnsi="Arial" w:cs="Arial"/>
          <w:b/>
          <w:sz w:val="24"/>
          <w:szCs w:val="24"/>
          <w:lang w:val="es-ES_tradnl"/>
        </w:rPr>
      </w:pPr>
    </w:p>
    <w:p w14:paraId="77983165" w14:textId="77777777" w:rsidR="00484BFC" w:rsidRPr="00965B61" w:rsidRDefault="00484BFC" w:rsidP="00484BFC">
      <w:pPr>
        <w:widowControl w:val="0"/>
        <w:spacing w:after="0" w:line="240" w:lineRule="auto"/>
        <w:jc w:val="both"/>
        <w:rPr>
          <w:rFonts w:ascii="Arial" w:hAnsi="Arial" w:cs="Arial"/>
          <w:b/>
          <w:sz w:val="24"/>
          <w:szCs w:val="24"/>
          <w:lang w:val="es-ES_tradnl"/>
        </w:rPr>
      </w:pPr>
    </w:p>
    <w:p w14:paraId="24ABE51B" w14:textId="77777777" w:rsidR="00484BFC" w:rsidRPr="00965B61" w:rsidRDefault="00484BFC" w:rsidP="00484BFC">
      <w:pPr>
        <w:spacing w:after="0" w:line="240" w:lineRule="auto"/>
        <w:rPr>
          <w:rFonts w:ascii="Arial" w:hAnsi="Arial" w:cs="Arial"/>
          <w:sz w:val="24"/>
          <w:szCs w:val="24"/>
        </w:rPr>
      </w:pPr>
      <w:r w:rsidRPr="00965B61">
        <w:rPr>
          <w:rFonts w:ascii="Arial" w:hAnsi="Arial" w:cs="Arial"/>
          <w:sz w:val="24"/>
          <w:szCs w:val="24"/>
        </w:rPr>
        <w:t>Medellín, veintisiete (27) de julio de dos mil veintiuno (2021)</w:t>
      </w:r>
    </w:p>
    <w:p w14:paraId="7181088F" w14:textId="77777777" w:rsidR="00484BFC" w:rsidRPr="00965B61" w:rsidRDefault="00484BFC" w:rsidP="00484BFC">
      <w:pPr>
        <w:tabs>
          <w:tab w:val="left" w:pos="3528"/>
        </w:tabs>
        <w:kinsoku w:val="0"/>
        <w:overflowPunct w:val="0"/>
        <w:spacing w:after="0" w:line="240" w:lineRule="auto"/>
        <w:textAlignment w:val="baseline"/>
        <w:rPr>
          <w:rFonts w:ascii="Arial" w:hAnsi="Arial" w:cs="Arial"/>
          <w:sz w:val="24"/>
          <w:szCs w:val="24"/>
        </w:rPr>
      </w:pPr>
    </w:p>
    <w:p w14:paraId="7E324849" w14:textId="77777777" w:rsidR="00484BFC" w:rsidRPr="00965B61" w:rsidRDefault="00484BFC" w:rsidP="00484BFC">
      <w:pPr>
        <w:tabs>
          <w:tab w:val="left" w:pos="3528"/>
        </w:tabs>
        <w:kinsoku w:val="0"/>
        <w:overflowPunct w:val="0"/>
        <w:spacing w:after="0" w:line="240" w:lineRule="auto"/>
        <w:textAlignment w:val="baseline"/>
        <w:rPr>
          <w:rFonts w:ascii="Arial" w:hAnsi="Arial" w:cs="Arial"/>
          <w:sz w:val="24"/>
          <w:szCs w:val="24"/>
        </w:rPr>
      </w:pPr>
    </w:p>
    <w:p w14:paraId="6A0C1FEA" w14:textId="77777777" w:rsidR="00484BFC" w:rsidRPr="00965B61" w:rsidRDefault="00484BFC" w:rsidP="00484BFC">
      <w:pPr>
        <w:tabs>
          <w:tab w:val="left" w:pos="3528"/>
        </w:tabs>
        <w:kinsoku w:val="0"/>
        <w:overflowPunct w:val="0"/>
        <w:spacing w:after="0" w:line="240" w:lineRule="auto"/>
        <w:ind w:left="709"/>
        <w:textAlignment w:val="baseline"/>
        <w:rPr>
          <w:rFonts w:ascii="Arial" w:hAnsi="Arial" w:cs="Arial"/>
          <w:sz w:val="24"/>
          <w:szCs w:val="24"/>
        </w:rPr>
      </w:pPr>
      <w:r w:rsidRPr="00965B61">
        <w:rPr>
          <w:rFonts w:ascii="Arial" w:hAnsi="Arial" w:cs="Arial"/>
          <w:sz w:val="24"/>
          <w:szCs w:val="24"/>
        </w:rPr>
        <w:t>Radicado:</w:t>
      </w:r>
      <w:r w:rsidRPr="00965B61">
        <w:rPr>
          <w:rFonts w:ascii="Arial" w:hAnsi="Arial" w:cs="Arial"/>
          <w:sz w:val="24"/>
          <w:szCs w:val="24"/>
        </w:rPr>
        <w:tab/>
        <w:t>05001-23-33-000-2021-00047-00</w:t>
      </w:r>
    </w:p>
    <w:p w14:paraId="6E313689" w14:textId="77777777" w:rsidR="00484BFC" w:rsidRPr="00965B61" w:rsidRDefault="00484BFC" w:rsidP="00484BFC">
      <w:pPr>
        <w:tabs>
          <w:tab w:val="left" w:pos="3528"/>
        </w:tabs>
        <w:kinsoku w:val="0"/>
        <w:overflowPunct w:val="0"/>
        <w:spacing w:after="0" w:line="240" w:lineRule="auto"/>
        <w:ind w:left="709"/>
        <w:textAlignment w:val="baseline"/>
        <w:rPr>
          <w:rFonts w:ascii="Arial" w:hAnsi="Arial" w:cs="Arial"/>
          <w:sz w:val="24"/>
          <w:szCs w:val="24"/>
        </w:rPr>
      </w:pPr>
      <w:r w:rsidRPr="00965B61">
        <w:rPr>
          <w:rFonts w:ascii="Arial" w:hAnsi="Arial" w:cs="Arial"/>
          <w:sz w:val="24"/>
          <w:szCs w:val="24"/>
        </w:rPr>
        <w:t>Instancia:</w:t>
      </w:r>
      <w:r w:rsidRPr="00965B61">
        <w:rPr>
          <w:rFonts w:ascii="Arial" w:hAnsi="Arial" w:cs="Arial"/>
          <w:sz w:val="24"/>
          <w:szCs w:val="24"/>
        </w:rPr>
        <w:tab/>
        <w:t>PRIMERA</w:t>
      </w:r>
    </w:p>
    <w:p w14:paraId="71062080" w14:textId="77777777" w:rsidR="00484BFC" w:rsidRPr="00965B61" w:rsidRDefault="00484BFC" w:rsidP="00484BFC">
      <w:pPr>
        <w:kinsoku w:val="0"/>
        <w:overflowPunct w:val="0"/>
        <w:spacing w:after="0" w:line="240" w:lineRule="auto"/>
        <w:ind w:left="709"/>
        <w:jc w:val="both"/>
        <w:textAlignment w:val="baseline"/>
        <w:rPr>
          <w:rFonts w:ascii="Arial" w:hAnsi="Arial" w:cs="Arial"/>
          <w:b/>
          <w:bCs/>
          <w:sz w:val="24"/>
          <w:szCs w:val="24"/>
        </w:rPr>
      </w:pPr>
      <w:r w:rsidRPr="00965B61">
        <w:rPr>
          <w:rFonts w:ascii="Arial" w:hAnsi="Arial" w:cs="Arial"/>
          <w:b/>
          <w:bCs/>
          <w:sz w:val="24"/>
          <w:szCs w:val="24"/>
        </w:rPr>
        <w:t>MEDIO DE CONTROL NULIDAD Y RESTABLECIMIENTO DEL DERECHO – TRIBUTARIO</w:t>
      </w:r>
    </w:p>
    <w:p w14:paraId="1319BCB9" w14:textId="77777777" w:rsidR="00484BFC" w:rsidRPr="00965B61" w:rsidRDefault="00484BFC" w:rsidP="00484BFC">
      <w:pPr>
        <w:tabs>
          <w:tab w:val="left" w:pos="3528"/>
          <w:tab w:val="left" w:pos="5184"/>
          <w:tab w:val="right" w:pos="8280"/>
        </w:tabs>
        <w:kinsoku w:val="0"/>
        <w:overflowPunct w:val="0"/>
        <w:spacing w:after="0" w:line="240" w:lineRule="auto"/>
        <w:ind w:left="709"/>
        <w:jc w:val="both"/>
        <w:textAlignment w:val="baseline"/>
        <w:rPr>
          <w:rFonts w:ascii="Arial" w:hAnsi="Arial" w:cs="Arial"/>
          <w:sz w:val="24"/>
          <w:szCs w:val="24"/>
          <w:lang w:val="en-US"/>
        </w:rPr>
      </w:pPr>
      <w:proofErr w:type="spellStart"/>
      <w:r w:rsidRPr="00965B61">
        <w:rPr>
          <w:rFonts w:ascii="Arial" w:hAnsi="Arial" w:cs="Arial"/>
          <w:sz w:val="24"/>
          <w:szCs w:val="24"/>
          <w:lang w:val="en-US"/>
        </w:rPr>
        <w:t>Demandante</w:t>
      </w:r>
      <w:proofErr w:type="spellEnd"/>
      <w:r w:rsidRPr="00965B61">
        <w:rPr>
          <w:rFonts w:ascii="Arial" w:hAnsi="Arial" w:cs="Arial"/>
          <w:sz w:val="24"/>
          <w:szCs w:val="24"/>
          <w:lang w:val="en-US"/>
        </w:rPr>
        <w:t>:</w:t>
      </w:r>
      <w:r w:rsidRPr="00965B61">
        <w:rPr>
          <w:rFonts w:ascii="Arial" w:hAnsi="Arial" w:cs="Arial"/>
          <w:sz w:val="24"/>
          <w:szCs w:val="24"/>
          <w:lang w:val="en-US"/>
        </w:rPr>
        <w:tab/>
      </w:r>
      <w:proofErr w:type="spellStart"/>
      <w:r w:rsidRPr="00965B61">
        <w:rPr>
          <w:rFonts w:ascii="Arial" w:hAnsi="Arial" w:cs="Arial"/>
          <w:spacing w:val="-1"/>
          <w:sz w:val="24"/>
          <w:szCs w:val="24"/>
          <w:lang w:val="en-US"/>
        </w:rPr>
        <w:t>SERVITRUST</w:t>
      </w:r>
      <w:proofErr w:type="spellEnd"/>
      <w:r w:rsidRPr="00965B61">
        <w:rPr>
          <w:rFonts w:ascii="Arial" w:hAnsi="Arial" w:cs="Arial"/>
          <w:spacing w:val="-1"/>
          <w:sz w:val="24"/>
          <w:szCs w:val="24"/>
          <w:lang w:val="en-US"/>
        </w:rPr>
        <w:t xml:space="preserve"> </w:t>
      </w:r>
      <w:proofErr w:type="spellStart"/>
      <w:r w:rsidRPr="00965B61">
        <w:rPr>
          <w:rFonts w:ascii="Arial" w:hAnsi="Arial" w:cs="Arial"/>
          <w:spacing w:val="-1"/>
          <w:sz w:val="24"/>
          <w:szCs w:val="24"/>
          <w:lang w:val="en-US"/>
        </w:rPr>
        <w:t>GNB</w:t>
      </w:r>
      <w:proofErr w:type="spellEnd"/>
      <w:r w:rsidRPr="00965B61">
        <w:rPr>
          <w:rFonts w:ascii="Arial" w:hAnsi="Arial" w:cs="Arial"/>
          <w:spacing w:val="-1"/>
          <w:sz w:val="24"/>
          <w:szCs w:val="24"/>
          <w:lang w:val="en-US"/>
        </w:rPr>
        <w:t xml:space="preserve"> </w:t>
      </w:r>
      <w:proofErr w:type="spellStart"/>
      <w:r w:rsidRPr="00965B61">
        <w:rPr>
          <w:rFonts w:ascii="Arial" w:hAnsi="Arial" w:cs="Arial"/>
          <w:spacing w:val="-1"/>
          <w:sz w:val="24"/>
          <w:szCs w:val="24"/>
          <w:lang w:val="en-US"/>
        </w:rPr>
        <w:t>SUDAMERIS</w:t>
      </w:r>
      <w:proofErr w:type="spellEnd"/>
      <w:r w:rsidRPr="00965B61">
        <w:rPr>
          <w:rFonts w:ascii="Arial" w:hAnsi="Arial" w:cs="Arial"/>
          <w:spacing w:val="-1"/>
          <w:sz w:val="24"/>
          <w:szCs w:val="24"/>
          <w:lang w:val="en-US"/>
        </w:rPr>
        <w:t xml:space="preserve"> </w:t>
      </w:r>
      <w:proofErr w:type="spellStart"/>
      <w:r w:rsidRPr="00965B61">
        <w:rPr>
          <w:rFonts w:ascii="Arial" w:hAnsi="Arial" w:cs="Arial"/>
          <w:spacing w:val="-1"/>
          <w:sz w:val="24"/>
          <w:szCs w:val="24"/>
          <w:lang w:val="en-US"/>
        </w:rPr>
        <w:t>S.A</w:t>
      </w:r>
      <w:proofErr w:type="spellEnd"/>
    </w:p>
    <w:p w14:paraId="5D69C02D" w14:textId="77777777" w:rsidR="00484BFC" w:rsidRPr="00965B61" w:rsidRDefault="00484BFC" w:rsidP="00484BFC">
      <w:pPr>
        <w:tabs>
          <w:tab w:val="left" w:pos="3528"/>
        </w:tabs>
        <w:kinsoku w:val="0"/>
        <w:overflowPunct w:val="0"/>
        <w:spacing w:after="0" w:line="240" w:lineRule="auto"/>
        <w:ind w:left="3528" w:hanging="2819"/>
        <w:jc w:val="both"/>
        <w:textAlignment w:val="baseline"/>
        <w:rPr>
          <w:rFonts w:ascii="Arial" w:hAnsi="Arial" w:cs="Arial"/>
          <w:spacing w:val="-1"/>
          <w:sz w:val="24"/>
          <w:szCs w:val="24"/>
        </w:rPr>
      </w:pPr>
      <w:r w:rsidRPr="00965B61">
        <w:rPr>
          <w:rFonts w:ascii="Arial" w:hAnsi="Arial" w:cs="Arial"/>
          <w:spacing w:val="-1"/>
          <w:sz w:val="24"/>
          <w:szCs w:val="24"/>
        </w:rPr>
        <w:t>Demandado:</w:t>
      </w:r>
      <w:r w:rsidRPr="00965B61">
        <w:rPr>
          <w:rFonts w:ascii="Arial" w:hAnsi="Arial" w:cs="Arial"/>
          <w:spacing w:val="-1"/>
          <w:sz w:val="24"/>
          <w:szCs w:val="24"/>
        </w:rPr>
        <w:tab/>
      </w:r>
      <w:r w:rsidRPr="00965B61">
        <w:rPr>
          <w:rFonts w:ascii="Arial" w:hAnsi="Arial" w:cs="Arial"/>
          <w:spacing w:val="-1"/>
          <w:sz w:val="24"/>
          <w:szCs w:val="24"/>
        </w:rPr>
        <w:tab/>
        <w:t>MUNICIPIO DE MEDELLÍN</w:t>
      </w:r>
    </w:p>
    <w:p w14:paraId="3CFE5650" w14:textId="77777777" w:rsidR="00484BFC" w:rsidRPr="00965B61" w:rsidRDefault="00484BFC" w:rsidP="00484BFC">
      <w:pPr>
        <w:kinsoku w:val="0"/>
        <w:overflowPunct w:val="0"/>
        <w:spacing w:after="0" w:line="240" w:lineRule="auto"/>
        <w:jc w:val="both"/>
        <w:textAlignment w:val="baseline"/>
        <w:rPr>
          <w:rFonts w:ascii="Arial" w:hAnsi="Arial" w:cs="Arial"/>
          <w:b/>
          <w:bCs/>
          <w:sz w:val="24"/>
          <w:szCs w:val="24"/>
        </w:rPr>
      </w:pPr>
    </w:p>
    <w:p w14:paraId="04421E59" w14:textId="77777777" w:rsidR="00484BFC" w:rsidRPr="00965B61" w:rsidRDefault="00484BFC" w:rsidP="00484BFC">
      <w:pPr>
        <w:kinsoku w:val="0"/>
        <w:overflowPunct w:val="0"/>
        <w:spacing w:after="0" w:line="240" w:lineRule="auto"/>
        <w:jc w:val="both"/>
        <w:textAlignment w:val="baseline"/>
        <w:rPr>
          <w:rFonts w:ascii="Arial" w:hAnsi="Arial" w:cs="Arial"/>
          <w:b/>
          <w:bCs/>
          <w:sz w:val="24"/>
          <w:szCs w:val="24"/>
        </w:rPr>
      </w:pPr>
    </w:p>
    <w:p w14:paraId="7792E34B" w14:textId="77777777" w:rsidR="00484BFC" w:rsidRPr="00965B61" w:rsidRDefault="00484BFC" w:rsidP="00484BFC">
      <w:pPr>
        <w:pStyle w:val="Sinespaciado"/>
        <w:jc w:val="center"/>
        <w:rPr>
          <w:rFonts w:ascii="Arial" w:hAnsi="Arial" w:cs="Arial"/>
          <w:b/>
          <w:bCs/>
        </w:rPr>
      </w:pPr>
      <w:r w:rsidRPr="00965B61">
        <w:rPr>
          <w:rFonts w:ascii="Arial" w:hAnsi="Arial" w:cs="Arial"/>
          <w:b/>
          <w:bCs/>
        </w:rPr>
        <w:t>MAGISTRADA PONENTE: ADRIANA BERNAL VÉLEZ</w:t>
      </w:r>
    </w:p>
    <w:p w14:paraId="59269F78" w14:textId="77777777" w:rsidR="00484BFC" w:rsidRPr="00965B61" w:rsidRDefault="00484BFC" w:rsidP="00484BFC">
      <w:pPr>
        <w:kinsoku w:val="0"/>
        <w:overflowPunct w:val="0"/>
        <w:spacing w:after="0" w:line="240" w:lineRule="auto"/>
        <w:jc w:val="both"/>
        <w:textAlignment w:val="baseline"/>
        <w:rPr>
          <w:rFonts w:ascii="Arial" w:hAnsi="Arial" w:cs="Arial"/>
          <w:b/>
          <w:bCs/>
          <w:sz w:val="24"/>
          <w:szCs w:val="24"/>
        </w:rPr>
      </w:pPr>
    </w:p>
    <w:p w14:paraId="39C095BC" w14:textId="77777777" w:rsidR="00484BFC" w:rsidRPr="00965B61" w:rsidRDefault="00484BFC" w:rsidP="00484BFC">
      <w:pPr>
        <w:kinsoku w:val="0"/>
        <w:overflowPunct w:val="0"/>
        <w:spacing w:after="0" w:line="240" w:lineRule="auto"/>
        <w:jc w:val="both"/>
        <w:textAlignment w:val="baseline"/>
        <w:rPr>
          <w:rFonts w:ascii="Arial" w:hAnsi="Arial" w:cs="Arial"/>
          <w:b/>
          <w:bCs/>
          <w:sz w:val="24"/>
          <w:szCs w:val="24"/>
        </w:rPr>
      </w:pPr>
    </w:p>
    <w:p w14:paraId="2C3D30A7" w14:textId="77777777" w:rsidR="00484BFC" w:rsidRPr="00965B61" w:rsidRDefault="00484BFC" w:rsidP="00484BFC">
      <w:pPr>
        <w:widowControl w:val="0"/>
        <w:spacing w:after="0" w:line="240" w:lineRule="auto"/>
        <w:jc w:val="both"/>
        <w:rPr>
          <w:rFonts w:ascii="Arial" w:hAnsi="Arial" w:cs="Arial"/>
          <w:sz w:val="24"/>
          <w:szCs w:val="24"/>
          <w:u w:val="single"/>
          <w:lang w:val="es-ES_tradnl" w:eastAsia="es-ES"/>
        </w:rPr>
      </w:pPr>
      <w:r w:rsidRPr="00965B61">
        <w:rPr>
          <w:rFonts w:ascii="Arial" w:hAnsi="Arial" w:cs="Arial"/>
          <w:sz w:val="24"/>
          <w:szCs w:val="24"/>
        </w:rPr>
        <w:t xml:space="preserve">La sociedad </w:t>
      </w:r>
      <w:proofErr w:type="spellStart"/>
      <w:r w:rsidRPr="00965B61">
        <w:rPr>
          <w:rFonts w:ascii="Arial" w:hAnsi="Arial" w:cs="Arial"/>
          <w:b/>
          <w:sz w:val="24"/>
          <w:szCs w:val="24"/>
        </w:rPr>
        <w:t>Servitrust</w:t>
      </w:r>
      <w:proofErr w:type="spellEnd"/>
      <w:r w:rsidRPr="00965B61">
        <w:rPr>
          <w:rFonts w:ascii="Arial" w:hAnsi="Arial" w:cs="Arial"/>
          <w:b/>
          <w:sz w:val="24"/>
          <w:szCs w:val="24"/>
        </w:rPr>
        <w:t xml:space="preserve"> </w:t>
      </w:r>
      <w:proofErr w:type="spellStart"/>
      <w:r w:rsidRPr="00965B61">
        <w:rPr>
          <w:rFonts w:ascii="Arial" w:hAnsi="Arial" w:cs="Arial"/>
          <w:b/>
          <w:sz w:val="24"/>
          <w:szCs w:val="24"/>
        </w:rPr>
        <w:t>Gnb</w:t>
      </w:r>
      <w:proofErr w:type="spellEnd"/>
      <w:r w:rsidRPr="00965B61">
        <w:rPr>
          <w:rFonts w:ascii="Arial" w:hAnsi="Arial" w:cs="Arial"/>
          <w:b/>
          <w:sz w:val="24"/>
          <w:szCs w:val="24"/>
        </w:rPr>
        <w:t xml:space="preserve"> Sudameris </w:t>
      </w:r>
      <w:proofErr w:type="spellStart"/>
      <w:r w:rsidRPr="00965B61">
        <w:rPr>
          <w:rFonts w:ascii="Arial" w:hAnsi="Arial" w:cs="Arial"/>
          <w:b/>
          <w:sz w:val="24"/>
          <w:szCs w:val="24"/>
        </w:rPr>
        <w:t>S.A</w:t>
      </w:r>
      <w:proofErr w:type="spellEnd"/>
      <w:r w:rsidRPr="00965B61">
        <w:rPr>
          <w:rFonts w:ascii="Arial" w:hAnsi="Arial" w:cs="Arial"/>
          <w:b/>
          <w:sz w:val="24"/>
          <w:szCs w:val="24"/>
        </w:rPr>
        <w:t>,</w:t>
      </w:r>
      <w:r w:rsidRPr="00965B61">
        <w:rPr>
          <w:rFonts w:ascii="Arial" w:hAnsi="Arial" w:cs="Arial"/>
          <w:b/>
          <w:bCs/>
          <w:sz w:val="24"/>
          <w:szCs w:val="24"/>
        </w:rPr>
        <w:t xml:space="preserve"> </w:t>
      </w:r>
      <w:r w:rsidRPr="00965B61">
        <w:rPr>
          <w:rFonts w:ascii="Arial" w:hAnsi="Arial" w:cs="Arial"/>
          <w:sz w:val="24"/>
          <w:szCs w:val="24"/>
        </w:rPr>
        <w:t xml:space="preserve">presentó por conducto de apoderado judicial demanda en ejercicio del Medio de Control de </w:t>
      </w:r>
      <w:r w:rsidRPr="00965B61">
        <w:rPr>
          <w:rFonts w:ascii="Arial" w:hAnsi="Arial" w:cs="Arial"/>
          <w:b/>
          <w:sz w:val="24"/>
          <w:szCs w:val="24"/>
        </w:rPr>
        <w:t>Nulidad y Restablecimiento del Derecho – Impuestos</w:t>
      </w:r>
      <w:r w:rsidRPr="00965B61">
        <w:rPr>
          <w:rFonts w:ascii="Arial" w:hAnsi="Arial" w:cs="Arial"/>
          <w:b/>
          <w:bCs/>
          <w:sz w:val="24"/>
          <w:szCs w:val="24"/>
        </w:rPr>
        <w:t xml:space="preserve"> </w:t>
      </w:r>
      <w:r w:rsidRPr="00965B61">
        <w:rPr>
          <w:rFonts w:ascii="Arial" w:hAnsi="Arial" w:cs="Arial"/>
          <w:bCs/>
          <w:sz w:val="24"/>
          <w:szCs w:val="24"/>
        </w:rPr>
        <w:t>consa</w:t>
      </w:r>
      <w:r w:rsidRPr="00965B61">
        <w:rPr>
          <w:rFonts w:ascii="Arial" w:hAnsi="Arial" w:cs="Arial"/>
          <w:sz w:val="24"/>
          <w:szCs w:val="24"/>
        </w:rPr>
        <w:t xml:space="preserve">grado en el artículo 138 del </w:t>
      </w:r>
      <w:proofErr w:type="spellStart"/>
      <w:r w:rsidRPr="00965B61">
        <w:rPr>
          <w:rFonts w:ascii="Arial" w:hAnsi="Arial" w:cs="Arial"/>
          <w:sz w:val="24"/>
          <w:szCs w:val="24"/>
        </w:rPr>
        <w:t>CPACA</w:t>
      </w:r>
      <w:proofErr w:type="spellEnd"/>
      <w:r w:rsidRPr="00965B61">
        <w:rPr>
          <w:rFonts w:ascii="Arial" w:hAnsi="Arial" w:cs="Arial"/>
          <w:sz w:val="24"/>
          <w:szCs w:val="24"/>
        </w:rPr>
        <w:t xml:space="preserve"> contra el </w:t>
      </w:r>
      <w:r w:rsidRPr="00965B61">
        <w:rPr>
          <w:rFonts w:ascii="Arial" w:hAnsi="Arial" w:cs="Arial"/>
          <w:b/>
          <w:sz w:val="24"/>
          <w:szCs w:val="24"/>
        </w:rPr>
        <w:t>m</w:t>
      </w:r>
      <w:r w:rsidRPr="00965B61">
        <w:rPr>
          <w:rFonts w:ascii="Arial" w:hAnsi="Arial" w:cs="Arial"/>
          <w:b/>
          <w:bCs/>
          <w:sz w:val="24"/>
          <w:szCs w:val="24"/>
        </w:rPr>
        <w:t xml:space="preserve">unicipio de Medellín </w:t>
      </w:r>
      <w:r w:rsidRPr="00965B61">
        <w:rPr>
          <w:rFonts w:ascii="Arial" w:hAnsi="Arial" w:cs="Arial"/>
          <w:color w:val="000000"/>
          <w:sz w:val="24"/>
          <w:szCs w:val="24"/>
        </w:rPr>
        <w:t xml:space="preserve">con el fin de obtener la nulidad del acto administrativo contenido en las </w:t>
      </w:r>
      <w:r w:rsidRPr="00965B61">
        <w:rPr>
          <w:rFonts w:ascii="Arial" w:hAnsi="Arial" w:cs="Arial"/>
          <w:sz w:val="24"/>
          <w:szCs w:val="24"/>
        </w:rPr>
        <w:t>Resoluciones No. 70498 del 16 de mayo de 2019</w:t>
      </w:r>
      <w:r>
        <w:rPr>
          <w:rStyle w:val="Refdenotaalpie"/>
          <w:rFonts w:ascii="Arial" w:hAnsi="Arial" w:cs="Arial"/>
          <w:sz w:val="24"/>
          <w:szCs w:val="24"/>
        </w:rPr>
        <w:footnoteReference w:id="1"/>
      </w:r>
      <w:r w:rsidRPr="00965B61">
        <w:rPr>
          <w:rFonts w:ascii="Arial" w:hAnsi="Arial" w:cs="Arial"/>
          <w:sz w:val="24"/>
          <w:szCs w:val="24"/>
        </w:rPr>
        <w:t xml:space="preserve"> y 202050007108 del 31 de enero de 2020</w:t>
      </w:r>
      <w:r>
        <w:rPr>
          <w:rStyle w:val="Refdenotaalpie"/>
          <w:rFonts w:ascii="Arial" w:hAnsi="Arial" w:cs="Arial"/>
          <w:sz w:val="24"/>
          <w:szCs w:val="24"/>
        </w:rPr>
        <w:footnoteReference w:id="2"/>
      </w:r>
      <w:r w:rsidRPr="00965B61">
        <w:rPr>
          <w:rFonts w:ascii="Arial" w:hAnsi="Arial" w:cs="Arial"/>
          <w:sz w:val="24"/>
          <w:szCs w:val="24"/>
          <w:lang w:val="es-ES_tradnl" w:eastAsia="es-ES"/>
        </w:rPr>
        <w:t>.</w:t>
      </w:r>
    </w:p>
    <w:p w14:paraId="42804AF6" w14:textId="77777777" w:rsidR="00484BFC" w:rsidRPr="00965B61" w:rsidRDefault="00484BFC" w:rsidP="00484BFC">
      <w:pPr>
        <w:kinsoku w:val="0"/>
        <w:overflowPunct w:val="0"/>
        <w:spacing w:after="0" w:line="240" w:lineRule="auto"/>
        <w:jc w:val="both"/>
        <w:textAlignment w:val="baseline"/>
        <w:rPr>
          <w:rFonts w:ascii="Arial" w:hAnsi="Arial" w:cs="Arial"/>
          <w:sz w:val="24"/>
          <w:szCs w:val="24"/>
          <w:lang w:val="es-ES_tradnl"/>
        </w:rPr>
      </w:pPr>
    </w:p>
    <w:p w14:paraId="4EC8A678" w14:textId="77777777" w:rsidR="00484BFC" w:rsidRPr="00965B61" w:rsidRDefault="00484BFC" w:rsidP="00484BFC">
      <w:pPr>
        <w:spacing w:after="0" w:line="240" w:lineRule="auto"/>
        <w:jc w:val="both"/>
        <w:rPr>
          <w:rFonts w:ascii="Arial" w:hAnsi="Arial" w:cs="Arial"/>
          <w:sz w:val="24"/>
          <w:szCs w:val="24"/>
        </w:rPr>
      </w:pPr>
      <w:r w:rsidRPr="00965B61">
        <w:rPr>
          <w:rFonts w:ascii="Arial" w:hAnsi="Arial" w:cs="Arial"/>
          <w:sz w:val="24"/>
          <w:szCs w:val="24"/>
        </w:rPr>
        <w:t xml:space="preserve">Previo a la admisión de la demanda, el Despacho en providencia del </w:t>
      </w:r>
      <w:r>
        <w:rPr>
          <w:rFonts w:ascii="Arial" w:hAnsi="Arial" w:cs="Arial"/>
          <w:sz w:val="24"/>
          <w:szCs w:val="24"/>
        </w:rPr>
        <w:t>10</w:t>
      </w:r>
      <w:r w:rsidRPr="00965B61">
        <w:rPr>
          <w:rFonts w:ascii="Arial" w:hAnsi="Arial" w:cs="Arial"/>
          <w:sz w:val="24"/>
          <w:szCs w:val="24"/>
        </w:rPr>
        <w:t xml:space="preserve"> de </w:t>
      </w:r>
      <w:r>
        <w:rPr>
          <w:rFonts w:ascii="Arial" w:hAnsi="Arial" w:cs="Arial"/>
          <w:sz w:val="24"/>
          <w:szCs w:val="24"/>
        </w:rPr>
        <w:t>junio de 2021</w:t>
      </w:r>
      <w:r w:rsidRPr="00965B61">
        <w:rPr>
          <w:rFonts w:ascii="Arial" w:hAnsi="Arial" w:cs="Arial"/>
          <w:sz w:val="24"/>
          <w:szCs w:val="24"/>
          <w:vertAlign w:val="superscript"/>
        </w:rPr>
        <w:footnoteReference w:id="3"/>
      </w:r>
      <w:r w:rsidRPr="00965B61">
        <w:rPr>
          <w:rFonts w:ascii="Arial" w:hAnsi="Arial" w:cs="Arial"/>
          <w:sz w:val="24"/>
          <w:szCs w:val="24"/>
        </w:rPr>
        <w:t xml:space="preserve">, notificada por estados el </w:t>
      </w:r>
      <w:r>
        <w:rPr>
          <w:rFonts w:ascii="Arial" w:hAnsi="Arial" w:cs="Arial"/>
          <w:sz w:val="24"/>
          <w:szCs w:val="24"/>
        </w:rPr>
        <w:t>15</w:t>
      </w:r>
      <w:r w:rsidRPr="00965B61">
        <w:rPr>
          <w:rFonts w:ascii="Arial" w:hAnsi="Arial" w:cs="Arial"/>
          <w:sz w:val="24"/>
          <w:szCs w:val="24"/>
        </w:rPr>
        <w:t xml:space="preserve"> del mismo mes y año</w:t>
      </w:r>
      <w:r w:rsidRPr="00965B61">
        <w:rPr>
          <w:rFonts w:ascii="Arial" w:hAnsi="Arial" w:cs="Arial"/>
          <w:sz w:val="24"/>
          <w:szCs w:val="24"/>
          <w:vertAlign w:val="superscript"/>
        </w:rPr>
        <w:footnoteReference w:id="4"/>
      </w:r>
      <w:r w:rsidRPr="00965B61">
        <w:rPr>
          <w:rFonts w:ascii="Arial" w:hAnsi="Arial" w:cs="Arial"/>
          <w:sz w:val="24"/>
          <w:szCs w:val="24"/>
        </w:rPr>
        <w:t>, inadmitió la demanda.</w:t>
      </w:r>
    </w:p>
    <w:p w14:paraId="02A7210A" w14:textId="77777777" w:rsidR="00484BFC" w:rsidRPr="00965B61" w:rsidRDefault="00484BFC" w:rsidP="00484BFC">
      <w:pPr>
        <w:spacing w:after="0" w:line="240" w:lineRule="auto"/>
        <w:jc w:val="both"/>
        <w:rPr>
          <w:rFonts w:ascii="Arial" w:hAnsi="Arial" w:cs="Arial"/>
          <w:sz w:val="24"/>
          <w:szCs w:val="24"/>
          <w:highlight w:val="yellow"/>
        </w:rPr>
      </w:pPr>
    </w:p>
    <w:p w14:paraId="60AB2F22" w14:textId="77777777" w:rsidR="00484BFC" w:rsidRPr="00965B61" w:rsidRDefault="00484BFC" w:rsidP="00484BFC">
      <w:pPr>
        <w:spacing w:after="0" w:line="240" w:lineRule="auto"/>
        <w:jc w:val="both"/>
        <w:rPr>
          <w:rFonts w:ascii="Arial" w:hAnsi="Arial" w:cs="Arial"/>
          <w:sz w:val="24"/>
          <w:szCs w:val="24"/>
        </w:rPr>
      </w:pPr>
      <w:r>
        <w:rPr>
          <w:rFonts w:ascii="Arial" w:hAnsi="Arial" w:cs="Arial"/>
          <w:sz w:val="24"/>
          <w:szCs w:val="24"/>
        </w:rPr>
        <w:t>El</w:t>
      </w:r>
      <w:r w:rsidRPr="00965B61">
        <w:rPr>
          <w:rFonts w:ascii="Arial" w:hAnsi="Arial" w:cs="Arial"/>
          <w:sz w:val="24"/>
          <w:szCs w:val="24"/>
        </w:rPr>
        <w:t xml:space="preserve"> apoderad</w:t>
      </w:r>
      <w:r>
        <w:rPr>
          <w:rFonts w:ascii="Arial" w:hAnsi="Arial" w:cs="Arial"/>
          <w:sz w:val="24"/>
          <w:szCs w:val="24"/>
        </w:rPr>
        <w:t>o</w:t>
      </w:r>
      <w:r w:rsidRPr="00965B61">
        <w:rPr>
          <w:rFonts w:ascii="Arial" w:hAnsi="Arial" w:cs="Arial"/>
          <w:sz w:val="24"/>
          <w:szCs w:val="24"/>
        </w:rPr>
        <w:t xml:space="preserve"> de la parte demandante en escrito radicado el </w:t>
      </w:r>
      <w:r>
        <w:rPr>
          <w:rFonts w:ascii="Arial" w:hAnsi="Arial" w:cs="Arial"/>
          <w:sz w:val="24"/>
          <w:szCs w:val="24"/>
        </w:rPr>
        <w:t xml:space="preserve">15 de junio de </w:t>
      </w:r>
      <w:r w:rsidRPr="00965B61">
        <w:rPr>
          <w:rFonts w:ascii="Arial" w:hAnsi="Arial" w:cs="Arial"/>
          <w:sz w:val="24"/>
          <w:szCs w:val="24"/>
        </w:rPr>
        <w:t>202</w:t>
      </w:r>
      <w:r>
        <w:rPr>
          <w:rFonts w:ascii="Arial" w:hAnsi="Arial" w:cs="Arial"/>
          <w:sz w:val="24"/>
          <w:szCs w:val="24"/>
        </w:rPr>
        <w:t>1</w:t>
      </w:r>
      <w:r w:rsidRPr="00965B61">
        <w:rPr>
          <w:rStyle w:val="Refdenotaalpie"/>
          <w:rFonts w:ascii="Arial" w:hAnsi="Arial" w:cs="Arial"/>
          <w:sz w:val="24"/>
          <w:szCs w:val="24"/>
        </w:rPr>
        <w:footnoteReference w:id="5"/>
      </w:r>
      <w:r w:rsidRPr="00965B61">
        <w:rPr>
          <w:rFonts w:ascii="Arial" w:hAnsi="Arial" w:cs="Arial"/>
          <w:sz w:val="24"/>
          <w:szCs w:val="24"/>
        </w:rPr>
        <w:t xml:space="preserve"> subsana requisitos</w:t>
      </w:r>
      <w:r>
        <w:rPr>
          <w:rFonts w:ascii="Arial" w:hAnsi="Arial" w:cs="Arial"/>
          <w:sz w:val="24"/>
          <w:szCs w:val="24"/>
        </w:rPr>
        <w:t xml:space="preserve"> y aporta las constancias de notificación de los actos administrativos objeto de nulidad.</w:t>
      </w:r>
    </w:p>
    <w:p w14:paraId="223C1588" w14:textId="77777777" w:rsidR="00484BFC" w:rsidRPr="00965B61" w:rsidRDefault="00484BFC" w:rsidP="00484BFC">
      <w:pPr>
        <w:spacing w:after="0" w:line="240" w:lineRule="auto"/>
        <w:jc w:val="both"/>
        <w:rPr>
          <w:rFonts w:ascii="Arial" w:hAnsi="Arial" w:cs="Arial"/>
          <w:sz w:val="24"/>
          <w:szCs w:val="24"/>
        </w:rPr>
      </w:pPr>
    </w:p>
    <w:p w14:paraId="7612B548" w14:textId="77777777" w:rsidR="00484BFC" w:rsidRPr="00965B61" w:rsidRDefault="00484BFC" w:rsidP="00484BFC">
      <w:pPr>
        <w:spacing w:after="0" w:line="240" w:lineRule="auto"/>
        <w:jc w:val="both"/>
        <w:rPr>
          <w:rFonts w:ascii="Arial" w:hAnsi="Arial" w:cs="Arial"/>
          <w:sz w:val="24"/>
          <w:szCs w:val="24"/>
        </w:rPr>
      </w:pPr>
      <w:r w:rsidRPr="00965B61">
        <w:rPr>
          <w:rFonts w:ascii="Arial" w:hAnsi="Arial" w:cs="Arial"/>
          <w:sz w:val="24"/>
          <w:szCs w:val="24"/>
        </w:rPr>
        <w:lastRenderedPageBreak/>
        <w:t xml:space="preserve">En consecuencia, por reunir los requisitos legales establecidos en los artículos 161 y siguientes del </w:t>
      </w:r>
      <w:proofErr w:type="spellStart"/>
      <w:r w:rsidRPr="00965B61">
        <w:rPr>
          <w:rFonts w:ascii="Arial" w:hAnsi="Arial" w:cs="Arial"/>
          <w:sz w:val="24"/>
          <w:szCs w:val="24"/>
        </w:rPr>
        <w:t>CPACA</w:t>
      </w:r>
      <w:proofErr w:type="spellEnd"/>
      <w:r w:rsidRPr="00965B61">
        <w:rPr>
          <w:rFonts w:ascii="Arial" w:hAnsi="Arial" w:cs="Arial"/>
          <w:sz w:val="24"/>
          <w:szCs w:val="24"/>
        </w:rPr>
        <w:t xml:space="preserve">, y siguientes del </w:t>
      </w:r>
      <w:proofErr w:type="spellStart"/>
      <w:r w:rsidRPr="00965B61">
        <w:rPr>
          <w:rFonts w:ascii="Arial" w:hAnsi="Arial" w:cs="Arial"/>
          <w:sz w:val="24"/>
          <w:szCs w:val="24"/>
        </w:rPr>
        <w:t>CPACA</w:t>
      </w:r>
      <w:proofErr w:type="spellEnd"/>
      <w:r w:rsidRPr="00965B61">
        <w:rPr>
          <w:rFonts w:ascii="Arial" w:hAnsi="Arial" w:cs="Arial"/>
          <w:sz w:val="24"/>
          <w:szCs w:val="24"/>
        </w:rPr>
        <w:t>, modificados por la Ley 2080 del 25 de enero de 2021,</w:t>
      </w:r>
      <w:r w:rsidRPr="00965B61">
        <w:rPr>
          <w:rFonts w:ascii="Arial" w:hAnsi="Arial" w:cs="Arial"/>
          <w:b/>
          <w:sz w:val="24"/>
          <w:szCs w:val="24"/>
        </w:rPr>
        <w:t xml:space="preserve"> SE ADMITE</w:t>
      </w:r>
      <w:r w:rsidRPr="00965B61">
        <w:rPr>
          <w:rFonts w:ascii="Arial" w:hAnsi="Arial" w:cs="Arial"/>
          <w:sz w:val="24"/>
          <w:szCs w:val="24"/>
        </w:rPr>
        <w:t xml:space="preserve"> la demanda que en ejercicio del medio de control de </w:t>
      </w:r>
      <w:r w:rsidRPr="00965B61">
        <w:rPr>
          <w:rFonts w:ascii="Arial" w:hAnsi="Arial" w:cs="Arial"/>
          <w:b/>
          <w:sz w:val="24"/>
          <w:szCs w:val="24"/>
        </w:rPr>
        <w:t xml:space="preserve">Nulidad y Restablecimiento del Derecho – Tributario </w:t>
      </w:r>
      <w:r w:rsidRPr="00965B61">
        <w:rPr>
          <w:rFonts w:ascii="Arial" w:hAnsi="Arial" w:cs="Arial"/>
          <w:sz w:val="24"/>
          <w:szCs w:val="24"/>
        </w:rPr>
        <w:t xml:space="preserve">propone por conducto de apoderado judicial, la sociedad </w:t>
      </w:r>
      <w:proofErr w:type="spellStart"/>
      <w:r w:rsidRPr="00965B61">
        <w:rPr>
          <w:rFonts w:ascii="Arial" w:hAnsi="Arial" w:cs="Arial"/>
          <w:b/>
          <w:sz w:val="24"/>
          <w:szCs w:val="24"/>
        </w:rPr>
        <w:t>Servitrust</w:t>
      </w:r>
      <w:proofErr w:type="spellEnd"/>
      <w:r w:rsidRPr="00965B61">
        <w:rPr>
          <w:rFonts w:ascii="Arial" w:hAnsi="Arial" w:cs="Arial"/>
          <w:b/>
          <w:sz w:val="24"/>
          <w:szCs w:val="24"/>
        </w:rPr>
        <w:t xml:space="preserve"> </w:t>
      </w:r>
      <w:proofErr w:type="spellStart"/>
      <w:r w:rsidRPr="00965B61">
        <w:rPr>
          <w:rFonts w:ascii="Arial" w:hAnsi="Arial" w:cs="Arial"/>
          <w:b/>
          <w:sz w:val="24"/>
          <w:szCs w:val="24"/>
        </w:rPr>
        <w:t>Gnb</w:t>
      </w:r>
      <w:proofErr w:type="spellEnd"/>
      <w:r w:rsidRPr="00965B61">
        <w:rPr>
          <w:rFonts w:ascii="Arial" w:hAnsi="Arial" w:cs="Arial"/>
          <w:b/>
          <w:sz w:val="24"/>
          <w:szCs w:val="24"/>
        </w:rPr>
        <w:t xml:space="preserve"> Sudameris </w:t>
      </w:r>
      <w:proofErr w:type="spellStart"/>
      <w:r w:rsidRPr="00965B61">
        <w:rPr>
          <w:rFonts w:ascii="Arial" w:hAnsi="Arial" w:cs="Arial"/>
          <w:b/>
          <w:sz w:val="24"/>
          <w:szCs w:val="24"/>
        </w:rPr>
        <w:t>S.A</w:t>
      </w:r>
      <w:proofErr w:type="spellEnd"/>
      <w:r w:rsidRPr="00965B61">
        <w:rPr>
          <w:rFonts w:ascii="Arial" w:hAnsi="Arial" w:cs="Arial"/>
          <w:b/>
          <w:sz w:val="24"/>
          <w:szCs w:val="24"/>
        </w:rPr>
        <w:t>,</w:t>
      </w:r>
      <w:r w:rsidRPr="00965B61">
        <w:rPr>
          <w:rFonts w:ascii="Arial" w:hAnsi="Arial" w:cs="Arial"/>
          <w:b/>
          <w:bCs/>
          <w:sz w:val="24"/>
          <w:szCs w:val="24"/>
        </w:rPr>
        <w:t xml:space="preserve"> </w:t>
      </w:r>
      <w:r>
        <w:rPr>
          <w:rFonts w:ascii="Arial" w:hAnsi="Arial" w:cs="Arial"/>
          <w:sz w:val="24"/>
          <w:szCs w:val="24"/>
        </w:rPr>
        <w:t>en</w:t>
      </w:r>
      <w:r w:rsidRPr="00965B61">
        <w:rPr>
          <w:rFonts w:ascii="Arial" w:hAnsi="Arial" w:cs="Arial"/>
          <w:sz w:val="24"/>
          <w:szCs w:val="24"/>
        </w:rPr>
        <w:t xml:space="preserve"> contra </w:t>
      </w:r>
      <w:r>
        <w:rPr>
          <w:rFonts w:ascii="Arial" w:hAnsi="Arial" w:cs="Arial"/>
          <w:sz w:val="24"/>
          <w:szCs w:val="24"/>
        </w:rPr>
        <w:t>d</w:t>
      </w:r>
      <w:r w:rsidRPr="00965B61">
        <w:rPr>
          <w:rFonts w:ascii="Arial" w:hAnsi="Arial" w:cs="Arial"/>
          <w:sz w:val="24"/>
          <w:szCs w:val="24"/>
        </w:rPr>
        <w:t xml:space="preserve">el </w:t>
      </w:r>
      <w:r w:rsidRPr="00965B61">
        <w:rPr>
          <w:rFonts w:ascii="Arial" w:hAnsi="Arial" w:cs="Arial"/>
          <w:b/>
          <w:sz w:val="24"/>
          <w:szCs w:val="24"/>
        </w:rPr>
        <w:t>m</w:t>
      </w:r>
      <w:r w:rsidRPr="00965B61">
        <w:rPr>
          <w:rFonts w:ascii="Arial" w:hAnsi="Arial" w:cs="Arial"/>
          <w:b/>
          <w:bCs/>
          <w:sz w:val="24"/>
          <w:szCs w:val="24"/>
        </w:rPr>
        <w:t>unicipio de Medellín</w:t>
      </w:r>
      <w:r>
        <w:rPr>
          <w:rFonts w:ascii="Arial" w:hAnsi="Arial" w:cs="Arial"/>
          <w:b/>
          <w:sz w:val="24"/>
          <w:szCs w:val="24"/>
        </w:rPr>
        <w:t>.</w:t>
      </w:r>
    </w:p>
    <w:p w14:paraId="46C171CF" w14:textId="77777777" w:rsidR="00484BFC" w:rsidRPr="00965B61" w:rsidRDefault="00484BFC" w:rsidP="00484BFC">
      <w:pPr>
        <w:spacing w:after="0" w:line="240" w:lineRule="auto"/>
        <w:jc w:val="both"/>
        <w:rPr>
          <w:rFonts w:ascii="Arial" w:hAnsi="Arial" w:cs="Arial"/>
          <w:sz w:val="24"/>
          <w:szCs w:val="24"/>
        </w:rPr>
      </w:pPr>
    </w:p>
    <w:p w14:paraId="0637E659" w14:textId="77777777" w:rsidR="00484BFC" w:rsidRPr="00965B61" w:rsidRDefault="00484BFC" w:rsidP="00484BFC">
      <w:pPr>
        <w:spacing w:after="0" w:line="240" w:lineRule="auto"/>
        <w:jc w:val="both"/>
        <w:rPr>
          <w:rFonts w:ascii="Arial" w:hAnsi="Arial" w:cs="Arial"/>
          <w:sz w:val="24"/>
          <w:szCs w:val="24"/>
        </w:rPr>
      </w:pPr>
      <w:r w:rsidRPr="00965B61">
        <w:rPr>
          <w:rFonts w:ascii="Arial" w:hAnsi="Arial" w:cs="Arial"/>
          <w:sz w:val="24"/>
          <w:szCs w:val="24"/>
        </w:rPr>
        <w:t>A la demanda se le dará el trámite establecido para el proceso ordinario, así:</w:t>
      </w:r>
    </w:p>
    <w:p w14:paraId="298C9723" w14:textId="77777777" w:rsidR="00484BFC" w:rsidRPr="00965B61" w:rsidRDefault="00484BFC" w:rsidP="00484BFC">
      <w:pPr>
        <w:spacing w:after="0" w:line="240" w:lineRule="auto"/>
        <w:ind w:left="-5"/>
        <w:jc w:val="both"/>
        <w:rPr>
          <w:rFonts w:ascii="Arial" w:hAnsi="Arial" w:cs="Arial"/>
          <w:b/>
          <w:sz w:val="24"/>
          <w:szCs w:val="24"/>
        </w:rPr>
      </w:pPr>
    </w:p>
    <w:p w14:paraId="118ED30A" w14:textId="77777777" w:rsidR="00484BFC" w:rsidRPr="00965B61" w:rsidRDefault="00484BFC" w:rsidP="00484BFC">
      <w:pPr>
        <w:spacing w:after="0" w:line="240" w:lineRule="auto"/>
        <w:ind w:left="-5"/>
        <w:jc w:val="both"/>
        <w:rPr>
          <w:rFonts w:ascii="Arial" w:hAnsi="Arial" w:cs="Arial"/>
          <w:b/>
          <w:sz w:val="24"/>
          <w:szCs w:val="24"/>
        </w:rPr>
      </w:pPr>
      <w:r w:rsidRPr="00965B61">
        <w:rPr>
          <w:rFonts w:ascii="Arial" w:hAnsi="Arial" w:cs="Arial"/>
          <w:b/>
          <w:sz w:val="24"/>
          <w:szCs w:val="24"/>
        </w:rPr>
        <w:t>a)</w:t>
      </w:r>
      <w:r w:rsidRPr="00965B61">
        <w:rPr>
          <w:rFonts w:ascii="Arial" w:hAnsi="Arial" w:cs="Arial"/>
          <w:b/>
          <w:sz w:val="24"/>
          <w:szCs w:val="24"/>
        </w:rPr>
        <w:tab/>
        <w:t xml:space="preserve">NOTIFÍQUESE </w:t>
      </w:r>
      <w:r w:rsidRPr="00965B61">
        <w:rPr>
          <w:rFonts w:ascii="Arial" w:hAnsi="Arial" w:cs="Arial"/>
          <w:bCs/>
          <w:sz w:val="24"/>
          <w:szCs w:val="24"/>
        </w:rPr>
        <w:t xml:space="preserve">personalmente el presente auto, mediante mensaje dirigido al buzón electrónico destinado para notificaciones judiciales, a la entidad accionada, al Procurador Judicial </w:t>
      </w:r>
      <w:proofErr w:type="gramStart"/>
      <w:r w:rsidRPr="00965B61">
        <w:rPr>
          <w:rFonts w:ascii="Arial" w:hAnsi="Arial" w:cs="Arial"/>
          <w:bCs/>
          <w:sz w:val="24"/>
          <w:szCs w:val="24"/>
        </w:rPr>
        <w:t>Delegado</w:t>
      </w:r>
      <w:proofErr w:type="gramEnd"/>
      <w:r w:rsidRPr="00965B61">
        <w:rPr>
          <w:rFonts w:ascii="Arial" w:hAnsi="Arial" w:cs="Arial"/>
          <w:bCs/>
          <w:sz w:val="24"/>
          <w:szCs w:val="24"/>
        </w:rPr>
        <w:t xml:space="preserve"> ante esta Corporación – Procurador 30 Judicial II – y a la Agencia Nacional para la Defensa Jurídica del Estado, conforme lo establecen artículos 197 y 199 del </w:t>
      </w:r>
      <w:proofErr w:type="spellStart"/>
      <w:r w:rsidRPr="00965B61">
        <w:rPr>
          <w:rFonts w:ascii="Arial" w:hAnsi="Arial" w:cs="Arial"/>
          <w:bCs/>
          <w:sz w:val="24"/>
          <w:szCs w:val="24"/>
        </w:rPr>
        <w:t>CPACA</w:t>
      </w:r>
      <w:proofErr w:type="spellEnd"/>
      <w:r w:rsidRPr="00965B61">
        <w:rPr>
          <w:rFonts w:ascii="Arial" w:hAnsi="Arial" w:cs="Arial"/>
          <w:bCs/>
          <w:sz w:val="24"/>
          <w:szCs w:val="24"/>
        </w:rPr>
        <w:t xml:space="preserve">, modificados por la </w:t>
      </w:r>
      <w:r w:rsidRPr="00965B61">
        <w:rPr>
          <w:rFonts w:ascii="Arial" w:hAnsi="Arial" w:cs="Arial"/>
          <w:sz w:val="24"/>
          <w:szCs w:val="24"/>
        </w:rPr>
        <w:t>Ley 2080 del 25 de enero de 2021</w:t>
      </w:r>
      <w:r w:rsidRPr="00965B61">
        <w:rPr>
          <w:rFonts w:ascii="Arial" w:hAnsi="Arial" w:cs="Arial"/>
          <w:bCs/>
          <w:sz w:val="24"/>
          <w:szCs w:val="24"/>
        </w:rPr>
        <w:t>.</w:t>
      </w:r>
      <w:r w:rsidRPr="00965B61">
        <w:rPr>
          <w:rFonts w:ascii="Arial" w:hAnsi="Arial" w:cs="Arial"/>
          <w:b/>
          <w:sz w:val="24"/>
          <w:szCs w:val="24"/>
        </w:rPr>
        <w:t xml:space="preserve"> </w:t>
      </w:r>
    </w:p>
    <w:p w14:paraId="2F42D863" w14:textId="77777777" w:rsidR="00484BFC" w:rsidRPr="00965B61" w:rsidRDefault="00484BFC" w:rsidP="00484BFC">
      <w:pPr>
        <w:spacing w:after="0" w:line="240" w:lineRule="auto"/>
        <w:ind w:left="-5"/>
        <w:jc w:val="both"/>
        <w:rPr>
          <w:rFonts w:ascii="Arial" w:hAnsi="Arial" w:cs="Arial"/>
          <w:b/>
          <w:sz w:val="24"/>
          <w:szCs w:val="24"/>
        </w:rPr>
      </w:pPr>
    </w:p>
    <w:p w14:paraId="327418D2" w14:textId="77777777" w:rsidR="00484BFC" w:rsidRPr="00965B61" w:rsidRDefault="00484BFC" w:rsidP="00484BFC">
      <w:pPr>
        <w:spacing w:after="0" w:line="240" w:lineRule="auto"/>
        <w:ind w:left="-5"/>
        <w:jc w:val="both"/>
        <w:rPr>
          <w:rFonts w:ascii="Arial" w:hAnsi="Arial" w:cs="Arial"/>
          <w:bCs/>
          <w:sz w:val="24"/>
          <w:szCs w:val="24"/>
        </w:rPr>
      </w:pPr>
      <w:r w:rsidRPr="00965B61">
        <w:rPr>
          <w:rFonts w:ascii="Arial" w:hAnsi="Arial" w:cs="Arial"/>
          <w:bCs/>
          <w:sz w:val="24"/>
          <w:szCs w:val="24"/>
        </w:rPr>
        <w:t>El mensaje deberá indicar la notificación que se realiza, adjuntar en formato electrónico esta providencia, la demanda y sus anexos.</w:t>
      </w:r>
    </w:p>
    <w:p w14:paraId="2AE8F560" w14:textId="77777777" w:rsidR="00484BFC" w:rsidRPr="00965B61" w:rsidRDefault="00484BFC" w:rsidP="00484BFC">
      <w:pPr>
        <w:spacing w:after="0" w:line="240" w:lineRule="auto"/>
        <w:ind w:left="-5"/>
        <w:jc w:val="both"/>
        <w:rPr>
          <w:rFonts w:ascii="Arial" w:hAnsi="Arial" w:cs="Arial"/>
          <w:bCs/>
          <w:sz w:val="24"/>
          <w:szCs w:val="24"/>
        </w:rPr>
      </w:pPr>
    </w:p>
    <w:p w14:paraId="461A297C" w14:textId="77777777" w:rsidR="00484BFC" w:rsidRPr="00965B61" w:rsidRDefault="00484BFC" w:rsidP="00484BFC">
      <w:pPr>
        <w:spacing w:after="0" w:line="240" w:lineRule="auto"/>
        <w:ind w:left="-5"/>
        <w:jc w:val="both"/>
        <w:rPr>
          <w:rFonts w:ascii="Arial" w:hAnsi="Arial" w:cs="Arial"/>
          <w:sz w:val="24"/>
          <w:szCs w:val="24"/>
        </w:rPr>
      </w:pPr>
      <w:r w:rsidRPr="00965B61">
        <w:rPr>
          <w:rFonts w:ascii="Arial" w:hAnsi="Arial" w:cs="Arial"/>
          <w:sz w:val="24"/>
          <w:szCs w:val="24"/>
        </w:rPr>
        <w:t xml:space="preserve">Se presumirá que el destinatario ha recibido la notificación cuando el iniciador </w:t>
      </w:r>
      <w:proofErr w:type="spellStart"/>
      <w:r w:rsidRPr="00965B61">
        <w:rPr>
          <w:rFonts w:ascii="Arial" w:hAnsi="Arial" w:cs="Arial"/>
          <w:sz w:val="24"/>
          <w:szCs w:val="24"/>
        </w:rPr>
        <w:t>recepcione</w:t>
      </w:r>
      <w:proofErr w:type="spellEnd"/>
      <w:r w:rsidRPr="00965B61">
        <w:rPr>
          <w:rFonts w:ascii="Arial" w:hAnsi="Arial" w:cs="Arial"/>
          <w:sz w:val="24"/>
          <w:szCs w:val="24"/>
        </w:rPr>
        <w:t xml:space="preserve"> acuse de recibo o se pueda constatar por otro medio el acceso al mensaje electrónico por parte del destinatario. </w:t>
      </w:r>
    </w:p>
    <w:p w14:paraId="74B64A11" w14:textId="77777777" w:rsidR="00484BFC" w:rsidRPr="00965B61" w:rsidRDefault="00484BFC" w:rsidP="00484BFC">
      <w:pPr>
        <w:spacing w:after="0" w:line="240" w:lineRule="auto"/>
        <w:ind w:left="-5"/>
        <w:jc w:val="both"/>
        <w:rPr>
          <w:rFonts w:ascii="Arial" w:hAnsi="Arial" w:cs="Arial"/>
          <w:sz w:val="24"/>
          <w:szCs w:val="24"/>
        </w:rPr>
      </w:pPr>
    </w:p>
    <w:p w14:paraId="10446E15" w14:textId="77777777" w:rsidR="00484BFC" w:rsidRPr="00965B61" w:rsidRDefault="00484BFC" w:rsidP="00484BFC">
      <w:pPr>
        <w:spacing w:after="0" w:line="240" w:lineRule="auto"/>
        <w:ind w:left="-5"/>
        <w:jc w:val="both"/>
        <w:rPr>
          <w:rFonts w:ascii="Arial" w:hAnsi="Arial" w:cs="Arial"/>
          <w:sz w:val="24"/>
          <w:szCs w:val="24"/>
        </w:rPr>
      </w:pPr>
      <w:r w:rsidRPr="00965B61">
        <w:rPr>
          <w:rFonts w:ascii="Arial" w:hAnsi="Arial" w:cs="Arial"/>
          <w:sz w:val="24"/>
          <w:szCs w:val="24"/>
        </w:rPr>
        <w:t>La Secretaría hará constar este hecho en el expediente.</w:t>
      </w:r>
    </w:p>
    <w:p w14:paraId="2C3FD181" w14:textId="77777777" w:rsidR="00484BFC" w:rsidRPr="00965B61" w:rsidRDefault="00484BFC" w:rsidP="00484BFC">
      <w:pPr>
        <w:spacing w:after="0" w:line="240" w:lineRule="auto"/>
        <w:ind w:left="-5"/>
        <w:jc w:val="both"/>
        <w:rPr>
          <w:rFonts w:ascii="Arial" w:hAnsi="Arial" w:cs="Arial"/>
          <w:bCs/>
          <w:sz w:val="24"/>
          <w:szCs w:val="24"/>
        </w:rPr>
      </w:pPr>
    </w:p>
    <w:p w14:paraId="27550C58" w14:textId="77777777" w:rsidR="00484BFC" w:rsidRPr="00965B61" w:rsidRDefault="00484BFC" w:rsidP="00484BFC">
      <w:pPr>
        <w:spacing w:after="0" w:line="240" w:lineRule="auto"/>
        <w:ind w:left="-5"/>
        <w:jc w:val="both"/>
        <w:rPr>
          <w:rFonts w:ascii="Arial" w:hAnsi="Arial" w:cs="Arial"/>
          <w:bCs/>
          <w:sz w:val="24"/>
          <w:szCs w:val="24"/>
        </w:rPr>
      </w:pPr>
      <w:r w:rsidRPr="00965B61">
        <w:rPr>
          <w:rFonts w:ascii="Arial" w:hAnsi="Arial" w:cs="Arial"/>
          <w:b/>
          <w:sz w:val="24"/>
          <w:szCs w:val="24"/>
        </w:rPr>
        <w:t xml:space="preserve">b) </w:t>
      </w:r>
      <w:r w:rsidRPr="00965B61">
        <w:rPr>
          <w:rFonts w:ascii="Arial" w:hAnsi="Arial" w:cs="Arial"/>
          <w:b/>
          <w:sz w:val="24"/>
          <w:szCs w:val="24"/>
        </w:rPr>
        <w:tab/>
        <w:t xml:space="preserve">NOTIFÍQUESE </w:t>
      </w:r>
      <w:r w:rsidRPr="00965B61">
        <w:rPr>
          <w:rFonts w:ascii="Arial" w:hAnsi="Arial" w:cs="Arial"/>
          <w:bCs/>
          <w:sz w:val="24"/>
          <w:szCs w:val="24"/>
        </w:rPr>
        <w:t xml:space="preserve">por estado, el presente auto a la parte actora. </w:t>
      </w:r>
    </w:p>
    <w:p w14:paraId="04C75494" w14:textId="77777777" w:rsidR="00484BFC" w:rsidRPr="00965B61" w:rsidRDefault="00484BFC" w:rsidP="00484BFC">
      <w:pPr>
        <w:spacing w:after="0" w:line="240" w:lineRule="auto"/>
        <w:ind w:left="-5"/>
        <w:jc w:val="both"/>
        <w:rPr>
          <w:rFonts w:ascii="Arial" w:hAnsi="Arial" w:cs="Arial"/>
          <w:b/>
          <w:sz w:val="24"/>
          <w:szCs w:val="24"/>
        </w:rPr>
      </w:pPr>
    </w:p>
    <w:p w14:paraId="6E04659D" w14:textId="77777777" w:rsidR="00484BFC" w:rsidRPr="00965B61" w:rsidRDefault="00484BFC" w:rsidP="00484BFC">
      <w:pPr>
        <w:spacing w:after="0" w:line="240" w:lineRule="auto"/>
        <w:ind w:left="-5"/>
        <w:jc w:val="both"/>
        <w:rPr>
          <w:rFonts w:ascii="Arial" w:hAnsi="Arial" w:cs="Arial"/>
          <w:b/>
          <w:sz w:val="24"/>
          <w:szCs w:val="24"/>
        </w:rPr>
      </w:pPr>
      <w:r w:rsidRPr="00965B61">
        <w:rPr>
          <w:rFonts w:ascii="Arial" w:hAnsi="Arial" w:cs="Arial"/>
          <w:b/>
          <w:sz w:val="24"/>
          <w:szCs w:val="24"/>
        </w:rPr>
        <w:t xml:space="preserve">c) </w:t>
      </w:r>
      <w:r w:rsidRPr="00965B61">
        <w:rPr>
          <w:rFonts w:ascii="Arial" w:hAnsi="Arial" w:cs="Arial"/>
          <w:b/>
          <w:sz w:val="24"/>
          <w:szCs w:val="24"/>
        </w:rPr>
        <w:tab/>
      </w:r>
      <w:r w:rsidRPr="00965B61">
        <w:rPr>
          <w:rFonts w:ascii="Arial" w:hAnsi="Arial" w:cs="Arial"/>
          <w:bCs/>
          <w:sz w:val="24"/>
          <w:szCs w:val="24"/>
        </w:rPr>
        <w:t xml:space="preserve">El Despacho no fijará en </w:t>
      </w:r>
      <w:proofErr w:type="gramStart"/>
      <w:r w:rsidRPr="00965B61">
        <w:rPr>
          <w:rFonts w:ascii="Arial" w:hAnsi="Arial" w:cs="Arial"/>
          <w:bCs/>
          <w:sz w:val="24"/>
          <w:szCs w:val="24"/>
        </w:rPr>
        <w:t>ésta</w:t>
      </w:r>
      <w:proofErr w:type="gramEnd"/>
      <w:r w:rsidRPr="00965B61">
        <w:rPr>
          <w:rFonts w:ascii="Arial" w:hAnsi="Arial" w:cs="Arial"/>
          <w:bCs/>
          <w:sz w:val="24"/>
          <w:szCs w:val="24"/>
        </w:rPr>
        <w:t xml:space="preserve"> oportunidad, suma alguna por concepto de gastos ordinarios del proceso, sin perjuicio de hacerlo posteriormente.</w:t>
      </w:r>
    </w:p>
    <w:p w14:paraId="39BB2C8D" w14:textId="77777777" w:rsidR="00484BFC" w:rsidRPr="00965B61" w:rsidRDefault="00484BFC" w:rsidP="00484BFC">
      <w:pPr>
        <w:spacing w:after="0" w:line="240" w:lineRule="auto"/>
        <w:ind w:left="-5"/>
        <w:jc w:val="both"/>
        <w:rPr>
          <w:rFonts w:ascii="Arial" w:hAnsi="Arial" w:cs="Arial"/>
          <w:b/>
          <w:sz w:val="24"/>
          <w:szCs w:val="24"/>
        </w:rPr>
      </w:pPr>
    </w:p>
    <w:p w14:paraId="5CA8E215" w14:textId="77777777" w:rsidR="00484BFC" w:rsidRPr="00965B61" w:rsidRDefault="00484BFC" w:rsidP="00484BFC">
      <w:pPr>
        <w:spacing w:after="0" w:line="240" w:lineRule="auto"/>
        <w:ind w:left="-5"/>
        <w:jc w:val="both"/>
        <w:rPr>
          <w:rFonts w:ascii="Arial" w:hAnsi="Arial" w:cs="Arial"/>
          <w:bCs/>
          <w:sz w:val="24"/>
          <w:szCs w:val="24"/>
        </w:rPr>
      </w:pPr>
      <w:r w:rsidRPr="00965B61">
        <w:rPr>
          <w:rFonts w:ascii="Arial" w:hAnsi="Arial" w:cs="Arial"/>
          <w:b/>
          <w:sz w:val="24"/>
          <w:szCs w:val="24"/>
        </w:rPr>
        <w:t xml:space="preserve">d) </w:t>
      </w:r>
      <w:r w:rsidRPr="00965B61">
        <w:rPr>
          <w:rFonts w:ascii="Arial" w:hAnsi="Arial" w:cs="Arial"/>
          <w:b/>
          <w:sz w:val="24"/>
          <w:szCs w:val="24"/>
        </w:rPr>
        <w:tab/>
      </w:r>
      <w:r w:rsidRPr="00965B61">
        <w:rPr>
          <w:rFonts w:ascii="Arial" w:hAnsi="Arial" w:cs="Arial"/>
          <w:bCs/>
          <w:sz w:val="24"/>
          <w:szCs w:val="24"/>
        </w:rPr>
        <w:t>La entidad accionada, el Ministerio Público, la Agencia Nacional de Defensa Jurídica del Estado y los sujetos que tengan interés directo en las resultas del proceso contarán con el término de</w:t>
      </w:r>
      <w:r w:rsidRPr="00965B61">
        <w:rPr>
          <w:rFonts w:ascii="Arial" w:hAnsi="Arial" w:cs="Arial"/>
          <w:b/>
          <w:sz w:val="24"/>
          <w:szCs w:val="24"/>
        </w:rPr>
        <w:t xml:space="preserve"> treinta (30) días hábiles </w:t>
      </w:r>
      <w:r w:rsidRPr="00965B61">
        <w:rPr>
          <w:rFonts w:ascii="Arial" w:hAnsi="Arial" w:cs="Arial"/>
          <w:bCs/>
          <w:sz w:val="24"/>
          <w:szCs w:val="24"/>
        </w:rPr>
        <w:t xml:space="preserve">para contestar la demanda, proponer excepciones, solicitar pruebas, llamar en garantía y presentar demanda de reconvención, según lo establece el artículo 172 </w:t>
      </w:r>
      <w:proofErr w:type="spellStart"/>
      <w:r w:rsidRPr="00965B61">
        <w:rPr>
          <w:rFonts w:ascii="Arial" w:hAnsi="Arial" w:cs="Arial"/>
          <w:bCs/>
          <w:sz w:val="24"/>
          <w:szCs w:val="24"/>
        </w:rPr>
        <w:t>ibídem</w:t>
      </w:r>
      <w:proofErr w:type="spellEnd"/>
      <w:r w:rsidRPr="00965B61">
        <w:rPr>
          <w:rFonts w:ascii="Arial" w:hAnsi="Arial" w:cs="Arial"/>
          <w:bCs/>
          <w:sz w:val="24"/>
          <w:szCs w:val="24"/>
        </w:rPr>
        <w:t xml:space="preserve">. </w:t>
      </w:r>
    </w:p>
    <w:p w14:paraId="55F616B2" w14:textId="77777777" w:rsidR="00484BFC" w:rsidRPr="00965B61" w:rsidRDefault="00484BFC" w:rsidP="00484BFC">
      <w:pPr>
        <w:spacing w:after="0" w:line="240" w:lineRule="auto"/>
        <w:ind w:left="-5"/>
        <w:jc w:val="both"/>
        <w:rPr>
          <w:rFonts w:ascii="Arial" w:hAnsi="Arial" w:cs="Arial"/>
          <w:bCs/>
          <w:sz w:val="24"/>
          <w:szCs w:val="24"/>
        </w:rPr>
      </w:pPr>
    </w:p>
    <w:p w14:paraId="5CD1870D" w14:textId="77777777" w:rsidR="00484BFC" w:rsidRPr="00965B61" w:rsidRDefault="00484BFC" w:rsidP="00484BFC">
      <w:pPr>
        <w:spacing w:after="0" w:line="240" w:lineRule="auto"/>
        <w:ind w:left="-5"/>
        <w:jc w:val="both"/>
        <w:rPr>
          <w:rFonts w:ascii="Arial" w:hAnsi="Arial" w:cs="Arial"/>
          <w:sz w:val="24"/>
          <w:szCs w:val="24"/>
        </w:rPr>
      </w:pPr>
      <w:proofErr w:type="gramStart"/>
      <w:r w:rsidRPr="00965B61">
        <w:rPr>
          <w:rFonts w:ascii="Arial" w:hAnsi="Arial" w:cs="Arial"/>
          <w:bCs/>
          <w:sz w:val="24"/>
          <w:szCs w:val="24"/>
        </w:rPr>
        <w:t xml:space="preserve">Este plazo </w:t>
      </w:r>
      <w:r w:rsidRPr="00965B61">
        <w:rPr>
          <w:rFonts w:ascii="Arial" w:hAnsi="Arial" w:cs="Arial"/>
          <w:sz w:val="24"/>
          <w:szCs w:val="24"/>
        </w:rPr>
        <w:t>solo se empezarán</w:t>
      </w:r>
      <w:proofErr w:type="gramEnd"/>
      <w:r w:rsidRPr="00965B61">
        <w:rPr>
          <w:rFonts w:ascii="Arial" w:hAnsi="Arial" w:cs="Arial"/>
          <w:sz w:val="24"/>
          <w:szCs w:val="24"/>
        </w:rPr>
        <w:t xml:space="preserve"> a contabilizar </w:t>
      </w:r>
      <w:r w:rsidRPr="00965B61">
        <w:rPr>
          <w:rFonts w:ascii="Arial" w:hAnsi="Arial" w:cs="Arial"/>
          <w:b/>
          <w:sz w:val="24"/>
          <w:szCs w:val="24"/>
        </w:rPr>
        <w:t>a los dos (2) días hábiles siguientes</w:t>
      </w:r>
      <w:r w:rsidRPr="00965B61">
        <w:rPr>
          <w:rFonts w:ascii="Arial" w:hAnsi="Arial" w:cs="Arial"/>
          <w:sz w:val="24"/>
          <w:szCs w:val="24"/>
        </w:rPr>
        <w:t xml:space="preserve"> al del envío del mensaje y el término respectivo empezará a correr a partir del día siguiente, conforme a los dispuesto en el artículo 199 del </w:t>
      </w:r>
      <w:proofErr w:type="spellStart"/>
      <w:r w:rsidRPr="00965B61">
        <w:rPr>
          <w:rFonts w:ascii="Arial" w:hAnsi="Arial" w:cs="Arial"/>
          <w:sz w:val="24"/>
          <w:szCs w:val="24"/>
        </w:rPr>
        <w:t>CPACA</w:t>
      </w:r>
      <w:proofErr w:type="spellEnd"/>
      <w:r w:rsidRPr="00965B61">
        <w:rPr>
          <w:rFonts w:ascii="Arial" w:hAnsi="Arial" w:cs="Arial"/>
          <w:sz w:val="24"/>
          <w:szCs w:val="24"/>
        </w:rPr>
        <w:t>, modificada por la Ley 2080 del 25 de enero de 2021.</w:t>
      </w:r>
    </w:p>
    <w:p w14:paraId="6D36D623" w14:textId="77777777" w:rsidR="00484BFC" w:rsidRPr="00965B61" w:rsidRDefault="00484BFC" w:rsidP="00484BFC">
      <w:pPr>
        <w:spacing w:after="0" w:line="240" w:lineRule="auto"/>
        <w:ind w:left="-5"/>
        <w:jc w:val="both"/>
        <w:rPr>
          <w:rFonts w:ascii="Arial" w:hAnsi="Arial" w:cs="Arial"/>
          <w:b/>
          <w:sz w:val="24"/>
          <w:szCs w:val="24"/>
        </w:rPr>
      </w:pPr>
    </w:p>
    <w:p w14:paraId="6BC1E370" w14:textId="77777777" w:rsidR="00484BFC" w:rsidRPr="00965B61" w:rsidRDefault="00484BFC" w:rsidP="00484BFC">
      <w:pPr>
        <w:spacing w:after="0" w:line="240" w:lineRule="auto"/>
        <w:ind w:left="-5"/>
        <w:jc w:val="both"/>
        <w:rPr>
          <w:rFonts w:ascii="Arial" w:hAnsi="Arial" w:cs="Arial"/>
          <w:sz w:val="24"/>
          <w:szCs w:val="24"/>
        </w:rPr>
      </w:pPr>
      <w:r w:rsidRPr="00965B61">
        <w:rPr>
          <w:rFonts w:ascii="Arial" w:hAnsi="Arial" w:cs="Arial"/>
          <w:b/>
          <w:sz w:val="24"/>
          <w:szCs w:val="24"/>
        </w:rPr>
        <w:t>e) DE LAS EXCEPCIONES</w:t>
      </w:r>
      <w:r w:rsidRPr="00965B61">
        <w:rPr>
          <w:rFonts w:ascii="Arial" w:hAnsi="Arial" w:cs="Arial"/>
          <w:sz w:val="24"/>
          <w:szCs w:val="24"/>
        </w:rPr>
        <w:t xml:space="preserve"> que se propongan con la contestación de la demanda, se dará el </w:t>
      </w:r>
      <w:proofErr w:type="spellStart"/>
      <w:r w:rsidRPr="00965B61">
        <w:rPr>
          <w:rFonts w:ascii="Arial" w:hAnsi="Arial" w:cs="Arial"/>
          <w:sz w:val="24"/>
          <w:szCs w:val="24"/>
        </w:rPr>
        <w:t>tramite</w:t>
      </w:r>
      <w:proofErr w:type="spellEnd"/>
      <w:r w:rsidRPr="00965B61">
        <w:rPr>
          <w:rFonts w:ascii="Arial" w:hAnsi="Arial" w:cs="Arial"/>
          <w:sz w:val="24"/>
          <w:szCs w:val="24"/>
        </w:rPr>
        <w:t xml:space="preserve"> previsto en los artículos 175 y 201 A del </w:t>
      </w:r>
      <w:proofErr w:type="spellStart"/>
      <w:r w:rsidRPr="00965B61">
        <w:rPr>
          <w:rFonts w:ascii="Arial" w:hAnsi="Arial" w:cs="Arial"/>
          <w:sz w:val="24"/>
          <w:szCs w:val="24"/>
        </w:rPr>
        <w:t>CPACA</w:t>
      </w:r>
      <w:proofErr w:type="spellEnd"/>
      <w:r w:rsidRPr="00965B61">
        <w:rPr>
          <w:rFonts w:ascii="Arial" w:hAnsi="Arial" w:cs="Arial"/>
          <w:sz w:val="24"/>
          <w:szCs w:val="24"/>
        </w:rPr>
        <w:t xml:space="preserve"> modificado por la Ley 2080 del 25 de enero de 2021.</w:t>
      </w:r>
    </w:p>
    <w:p w14:paraId="083F4118" w14:textId="77777777" w:rsidR="00484BFC" w:rsidRPr="00965B61" w:rsidRDefault="00484BFC" w:rsidP="00484BFC">
      <w:pPr>
        <w:spacing w:after="0" w:line="240" w:lineRule="auto"/>
        <w:ind w:left="-5"/>
        <w:jc w:val="both"/>
        <w:rPr>
          <w:rFonts w:ascii="Arial" w:hAnsi="Arial" w:cs="Arial"/>
          <w:b/>
          <w:sz w:val="24"/>
          <w:szCs w:val="24"/>
        </w:rPr>
      </w:pPr>
    </w:p>
    <w:p w14:paraId="7DB0DD81" w14:textId="77777777" w:rsidR="00484BFC" w:rsidRPr="00965B61" w:rsidRDefault="00484BFC" w:rsidP="00484BFC">
      <w:pPr>
        <w:spacing w:after="0" w:line="240" w:lineRule="auto"/>
        <w:ind w:left="-5"/>
        <w:jc w:val="both"/>
        <w:rPr>
          <w:rFonts w:ascii="Arial" w:hAnsi="Arial" w:cs="Arial"/>
          <w:b/>
          <w:sz w:val="24"/>
          <w:szCs w:val="24"/>
        </w:rPr>
      </w:pPr>
      <w:r w:rsidRPr="00965B61">
        <w:rPr>
          <w:rFonts w:ascii="Arial" w:hAnsi="Arial" w:cs="Arial"/>
          <w:b/>
          <w:sz w:val="24"/>
          <w:szCs w:val="24"/>
        </w:rPr>
        <w:lastRenderedPageBreak/>
        <w:t xml:space="preserve">f) SE REQUIERE </w:t>
      </w:r>
      <w:r w:rsidRPr="00965B61">
        <w:rPr>
          <w:rFonts w:ascii="Arial" w:hAnsi="Arial" w:cs="Arial"/>
          <w:bCs/>
          <w:sz w:val="24"/>
          <w:szCs w:val="24"/>
        </w:rPr>
        <w:t xml:space="preserve">a la entidad accionada para que allegue junto con la contestación de la demanda los antecedentes administrativos que dieron lugar a la expedición de los actos administrativos impugnados. </w:t>
      </w:r>
    </w:p>
    <w:p w14:paraId="052E8904" w14:textId="77777777" w:rsidR="00484BFC" w:rsidRPr="00965B61" w:rsidRDefault="00484BFC" w:rsidP="00484BFC">
      <w:pPr>
        <w:spacing w:after="0" w:line="240" w:lineRule="auto"/>
        <w:jc w:val="both"/>
        <w:rPr>
          <w:rFonts w:ascii="Arial" w:hAnsi="Arial" w:cs="Arial"/>
          <w:sz w:val="24"/>
          <w:szCs w:val="24"/>
        </w:rPr>
      </w:pPr>
    </w:p>
    <w:p w14:paraId="654B0856" w14:textId="77777777" w:rsidR="00484BFC" w:rsidRPr="00965B61" w:rsidRDefault="00484BFC" w:rsidP="00484BFC">
      <w:pPr>
        <w:spacing w:after="0" w:line="240" w:lineRule="auto"/>
        <w:ind w:left="-5"/>
        <w:jc w:val="both"/>
        <w:rPr>
          <w:rFonts w:ascii="Arial" w:hAnsi="Arial" w:cs="Arial"/>
          <w:sz w:val="24"/>
          <w:szCs w:val="24"/>
        </w:rPr>
      </w:pPr>
      <w:r w:rsidRPr="00965B61">
        <w:rPr>
          <w:rFonts w:ascii="Arial" w:hAnsi="Arial" w:cs="Arial"/>
          <w:b/>
          <w:bCs/>
          <w:sz w:val="24"/>
          <w:szCs w:val="24"/>
        </w:rPr>
        <w:t xml:space="preserve">g) </w:t>
      </w:r>
      <w:r w:rsidRPr="00965B61">
        <w:rPr>
          <w:rFonts w:ascii="Arial" w:hAnsi="Arial" w:cs="Arial"/>
          <w:sz w:val="24"/>
          <w:szCs w:val="24"/>
        </w:rPr>
        <w:t xml:space="preserve">Los memoriales que se presenten para este proceso deberán enviarse al correo de memoriales </w:t>
      </w:r>
      <w:hyperlink r:id="rId10" w:history="1">
        <w:proofErr w:type="spellStart"/>
        <w:r w:rsidRPr="00965B61">
          <w:rPr>
            <w:rFonts w:ascii="Arial" w:hAnsi="Arial" w:cs="Arial"/>
            <w:color w:val="0563C1"/>
            <w:sz w:val="24"/>
            <w:szCs w:val="24"/>
            <w:u w:val="single"/>
          </w:rPr>
          <w:t>memorialestaant@cendoj.ramajudicial.gov.co</w:t>
        </w:r>
        <w:proofErr w:type="spellEnd"/>
      </w:hyperlink>
    </w:p>
    <w:p w14:paraId="0A8BB9B1" w14:textId="77777777" w:rsidR="00484BFC" w:rsidRPr="00965B61" w:rsidRDefault="00484BFC" w:rsidP="00484BFC">
      <w:pPr>
        <w:spacing w:after="0" w:line="240" w:lineRule="auto"/>
        <w:rPr>
          <w:rFonts w:ascii="Arial" w:hAnsi="Arial" w:cs="Arial"/>
          <w:sz w:val="24"/>
          <w:szCs w:val="24"/>
        </w:rPr>
      </w:pPr>
    </w:p>
    <w:p w14:paraId="2D5F64BD" w14:textId="77777777" w:rsidR="00484BFC" w:rsidRPr="00965B61" w:rsidRDefault="00484BFC" w:rsidP="00484BFC">
      <w:pPr>
        <w:spacing w:after="0" w:line="240" w:lineRule="auto"/>
        <w:rPr>
          <w:rFonts w:ascii="Arial" w:hAnsi="Arial" w:cs="Arial"/>
          <w:sz w:val="24"/>
          <w:szCs w:val="24"/>
        </w:rPr>
      </w:pPr>
    </w:p>
    <w:p w14:paraId="3FA86B4B" w14:textId="77777777" w:rsidR="00484BFC" w:rsidRPr="00965B61" w:rsidRDefault="00484BFC" w:rsidP="00484BFC">
      <w:pPr>
        <w:spacing w:after="0" w:line="240" w:lineRule="auto"/>
        <w:jc w:val="center"/>
        <w:rPr>
          <w:rFonts w:ascii="Arial" w:hAnsi="Arial" w:cs="Arial"/>
          <w:b/>
          <w:sz w:val="24"/>
          <w:szCs w:val="24"/>
        </w:rPr>
      </w:pPr>
      <w:r w:rsidRPr="00965B61">
        <w:rPr>
          <w:rFonts w:ascii="Arial" w:hAnsi="Arial" w:cs="Arial"/>
          <w:b/>
          <w:sz w:val="24"/>
          <w:szCs w:val="24"/>
        </w:rPr>
        <w:t>NOTIFÍQUESE Y CÚMPLASE</w:t>
      </w:r>
    </w:p>
    <w:p w14:paraId="3B2904C6" w14:textId="77777777" w:rsidR="00484BFC" w:rsidRPr="00965B61" w:rsidRDefault="00484BFC" w:rsidP="00484BFC">
      <w:pPr>
        <w:spacing w:after="0" w:line="240" w:lineRule="auto"/>
        <w:ind w:left="62"/>
        <w:jc w:val="center"/>
        <w:rPr>
          <w:rFonts w:ascii="Arial" w:hAnsi="Arial" w:cs="Arial"/>
          <w:b/>
          <w:sz w:val="24"/>
          <w:szCs w:val="24"/>
        </w:rPr>
      </w:pPr>
    </w:p>
    <w:p w14:paraId="2FA8E251" w14:textId="77777777" w:rsidR="00484BFC" w:rsidRPr="00965B61" w:rsidRDefault="00484BFC" w:rsidP="00484BFC">
      <w:pPr>
        <w:spacing w:after="0" w:line="240" w:lineRule="auto"/>
        <w:ind w:left="58"/>
        <w:jc w:val="center"/>
        <w:rPr>
          <w:rFonts w:ascii="Arial" w:hAnsi="Arial" w:cs="Arial"/>
          <w:sz w:val="24"/>
          <w:szCs w:val="24"/>
        </w:rPr>
      </w:pPr>
    </w:p>
    <w:p w14:paraId="7CFF14B7" w14:textId="77777777" w:rsidR="00484BFC" w:rsidRPr="00965B61" w:rsidRDefault="00484BFC" w:rsidP="00484BFC">
      <w:pPr>
        <w:spacing w:after="0" w:line="240" w:lineRule="auto"/>
        <w:ind w:left="58"/>
        <w:jc w:val="center"/>
        <w:rPr>
          <w:rFonts w:ascii="Arial" w:hAnsi="Arial" w:cs="Arial"/>
          <w:szCs w:val="24"/>
        </w:rPr>
      </w:pPr>
    </w:p>
    <w:p w14:paraId="60CAA1C5" w14:textId="77777777" w:rsidR="00484BFC" w:rsidRPr="00965B61" w:rsidRDefault="00484BFC" w:rsidP="00484BFC">
      <w:pPr>
        <w:spacing w:after="0" w:line="240" w:lineRule="auto"/>
        <w:ind w:left="58"/>
        <w:jc w:val="center"/>
        <w:rPr>
          <w:rFonts w:ascii="Arial" w:hAnsi="Arial" w:cs="Arial"/>
          <w:szCs w:val="24"/>
        </w:rPr>
      </w:pPr>
    </w:p>
    <w:p w14:paraId="58ACF4FB" w14:textId="77777777" w:rsidR="00484BFC" w:rsidRPr="00965B61" w:rsidRDefault="00484BFC" w:rsidP="00484BFC">
      <w:pPr>
        <w:spacing w:after="0" w:line="240" w:lineRule="auto"/>
        <w:jc w:val="center"/>
        <w:rPr>
          <w:rFonts w:ascii="Arial" w:hAnsi="Arial" w:cs="Arial"/>
          <w:b/>
          <w:szCs w:val="24"/>
        </w:rPr>
      </w:pPr>
      <w:r w:rsidRPr="00965B61">
        <w:rPr>
          <w:rFonts w:ascii="Arial" w:hAnsi="Arial" w:cs="Arial"/>
          <w:b/>
          <w:szCs w:val="24"/>
        </w:rPr>
        <w:t>ADRIANA BERNAL VÉLEZ</w:t>
      </w:r>
    </w:p>
    <w:p w14:paraId="7E3F2908" w14:textId="77777777" w:rsidR="00484BFC" w:rsidRPr="00965B61" w:rsidRDefault="00484BFC" w:rsidP="00484BFC">
      <w:pPr>
        <w:spacing w:after="0" w:line="240" w:lineRule="auto"/>
        <w:jc w:val="center"/>
        <w:rPr>
          <w:rFonts w:ascii="Arial" w:hAnsi="Arial" w:cs="Arial"/>
          <w:b/>
          <w:szCs w:val="24"/>
        </w:rPr>
      </w:pPr>
      <w:r w:rsidRPr="00965B61">
        <w:rPr>
          <w:rFonts w:ascii="Arial" w:hAnsi="Arial" w:cs="Arial"/>
          <w:b/>
          <w:szCs w:val="24"/>
        </w:rPr>
        <w:t>MAGISTRADA</w:t>
      </w:r>
    </w:p>
    <w:p w14:paraId="58160EAB" w14:textId="77777777" w:rsidR="00484BFC" w:rsidRPr="00965B61" w:rsidRDefault="00484BFC" w:rsidP="00484BFC">
      <w:pPr>
        <w:spacing w:after="0" w:line="240" w:lineRule="auto"/>
        <w:rPr>
          <w:rFonts w:ascii="Arial" w:hAnsi="Arial" w:cs="Arial"/>
          <w:sz w:val="10"/>
        </w:rPr>
      </w:pPr>
      <w:r w:rsidRPr="00965B61">
        <w:rPr>
          <w:rFonts w:ascii="Arial" w:hAnsi="Arial" w:cs="Arial"/>
          <w:sz w:val="10"/>
        </w:rPr>
        <w:t xml:space="preserve">Expediente digital </w:t>
      </w:r>
    </w:p>
    <w:tbl>
      <w:tblPr>
        <w:tblpPr w:leftFromText="141" w:rightFromText="141" w:vertAnchor="text" w:horzAnchor="margin" w:tblpXSpec="center" w:tblpY="189"/>
        <w:tblW w:w="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tblGrid>
      <w:tr w:rsidR="00484BFC" w:rsidRPr="00965B61" w14:paraId="06D8C016" w14:textId="77777777" w:rsidTr="0083282B">
        <w:trPr>
          <w:trHeight w:val="2069"/>
        </w:trPr>
        <w:tc>
          <w:tcPr>
            <w:tcW w:w="5699" w:type="dxa"/>
            <w:tcBorders>
              <w:top w:val="single" w:sz="4" w:space="0" w:color="auto"/>
              <w:left w:val="single" w:sz="4" w:space="0" w:color="auto"/>
              <w:bottom w:val="single" w:sz="4" w:space="0" w:color="auto"/>
              <w:right w:val="single" w:sz="4" w:space="0" w:color="auto"/>
            </w:tcBorders>
            <w:shd w:val="clear" w:color="auto" w:fill="auto"/>
          </w:tcPr>
          <w:p w14:paraId="613D8C36" w14:textId="77777777" w:rsidR="00484BFC" w:rsidRPr="00965B61" w:rsidRDefault="00484BFC" w:rsidP="0083282B">
            <w:pPr>
              <w:overflowPunct w:val="0"/>
              <w:autoSpaceDE w:val="0"/>
              <w:autoSpaceDN w:val="0"/>
              <w:adjustRightInd w:val="0"/>
              <w:spacing w:after="0" w:line="240" w:lineRule="auto"/>
              <w:jc w:val="center"/>
              <w:textAlignment w:val="baseline"/>
              <w:rPr>
                <w:rFonts w:ascii="Arial" w:hAnsi="Arial" w:cs="Arial"/>
                <w:b/>
                <w:spacing w:val="-3"/>
                <w:sz w:val="20"/>
                <w:szCs w:val="20"/>
                <w:lang w:val="es-ES_tradnl"/>
              </w:rPr>
            </w:pPr>
            <w:r w:rsidRPr="00965B61">
              <w:rPr>
                <w:rFonts w:ascii="Arial" w:hAnsi="Arial" w:cs="Arial"/>
                <w:b/>
                <w:spacing w:val="-3"/>
                <w:sz w:val="20"/>
                <w:szCs w:val="20"/>
                <w:lang w:val="es-ES_tradnl"/>
              </w:rPr>
              <w:t>TRIBUNAL ADMINISTRATIVO DE ANTIOQUIA</w:t>
            </w:r>
          </w:p>
          <w:p w14:paraId="1138E882" w14:textId="77777777" w:rsidR="00484BFC" w:rsidRPr="00965B61" w:rsidRDefault="00484BFC" w:rsidP="0083282B">
            <w:pPr>
              <w:overflowPunct w:val="0"/>
              <w:autoSpaceDE w:val="0"/>
              <w:autoSpaceDN w:val="0"/>
              <w:adjustRightInd w:val="0"/>
              <w:spacing w:after="0" w:line="240" w:lineRule="auto"/>
              <w:jc w:val="center"/>
              <w:textAlignment w:val="baseline"/>
              <w:rPr>
                <w:rFonts w:ascii="Arial" w:hAnsi="Arial" w:cs="Arial"/>
                <w:b/>
                <w:spacing w:val="-3"/>
                <w:sz w:val="20"/>
                <w:szCs w:val="20"/>
                <w:lang w:val="es-ES_tradnl"/>
              </w:rPr>
            </w:pPr>
            <w:r w:rsidRPr="00965B61">
              <w:rPr>
                <w:rFonts w:ascii="Arial" w:hAnsi="Arial" w:cs="Arial"/>
                <w:b/>
                <w:spacing w:val="-3"/>
                <w:sz w:val="20"/>
                <w:szCs w:val="20"/>
                <w:lang w:val="es-ES_tradnl"/>
              </w:rPr>
              <w:t xml:space="preserve">EN ANOTACIÓN POR ESTADOS DE HOY </w:t>
            </w:r>
          </w:p>
          <w:p w14:paraId="4F3C847D" w14:textId="77777777" w:rsidR="00484BFC" w:rsidRDefault="00484BFC" w:rsidP="0083282B">
            <w:pPr>
              <w:overflowPunct w:val="0"/>
              <w:autoSpaceDE w:val="0"/>
              <w:autoSpaceDN w:val="0"/>
              <w:adjustRightInd w:val="0"/>
              <w:spacing w:after="0" w:line="240" w:lineRule="auto"/>
              <w:jc w:val="center"/>
              <w:textAlignment w:val="baseline"/>
              <w:rPr>
                <w:rFonts w:ascii="Arial" w:hAnsi="Arial" w:cs="Arial"/>
                <w:b/>
                <w:spacing w:val="-3"/>
                <w:sz w:val="20"/>
                <w:szCs w:val="20"/>
                <w:lang w:val="es-ES_tradnl"/>
              </w:rPr>
            </w:pPr>
          </w:p>
          <w:p w14:paraId="5FB39144" w14:textId="77777777" w:rsidR="00484BFC" w:rsidRPr="00965B61" w:rsidRDefault="00484BFC" w:rsidP="0083282B">
            <w:pPr>
              <w:overflowPunct w:val="0"/>
              <w:autoSpaceDE w:val="0"/>
              <w:autoSpaceDN w:val="0"/>
              <w:adjustRightInd w:val="0"/>
              <w:spacing w:after="0" w:line="240" w:lineRule="auto"/>
              <w:jc w:val="center"/>
              <w:textAlignment w:val="baseline"/>
              <w:rPr>
                <w:rFonts w:ascii="Arial" w:hAnsi="Arial" w:cs="Arial"/>
                <w:b/>
                <w:spacing w:val="-3"/>
                <w:sz w:val="20"/>
                <w:szCs w:val="20"/>
                <w:lang w:val="es-ES_tradnl"/>
              </w:rPr>
            </w:pPr>
            <w:r w:rsidRPr="00965B61">
              <w:rPr>
                <w:rFonts w:ascii="Arial" w:hAnsi="Arial" w:cs="Arial"/>
                <w:noProof/>
                <w:sz w:val="20"/>
                <w:szCs w:val="20"/>
              </w:rPr>
              <w:drawing>
                <wp:inline distT="0" distB="0" distL="0" distR="0" wp14:anchorId="371F4A36" wp14:editId="466EC273">
                  <wp:extent cx="2413000" cy="8763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876300"/>
                          </a:xfrm>
                          <a:prstGeom prst="rect">
                            <a:avLst/>
                          </a:prstGeom>
                          <a:noFill/>
                          <a:ln>
                            <a:noFill/>
                          </a:ln>
                        </pic:spPr>
                      </pic:pic>
                    </a:graphicData>
                  </a:graphic>
                </wp:inline>
              </w:drawing>
            </w:r>
          </w:p>
        </w:tc>
      </w:tr>
    </w:tbl>
    <w:p w14:paraId="444DD26D" w14:textId="77777777" w:rsidR="00484BFC" w:rsidRPr="00965B61" w:rsidRDefault="00484BFC" w:rsidP="00484BFC">
      <w:pPr>
        <w:spacing w:after="0" w:line="240" w:lineRule="auto"/>
        <w:ind w:left="-5"/>
        <w:rPr>
          <w:rFonts w:ascii="Arial" w:hAnsi="Arial" w:cs="Arial"/>
        </w:rPr>
      </w:pPr>
    </w:p>
    <w:p w14:paraId="788E6F8B" w14:textId="77777777" w:rsidR="00484BFC" w:rsidRPr="00965B61" w:rsidRDefault="00484BFC" w:rsidP="00484BFC">
      <w:pPr>
        <w:spacing w:after="0" w:line="240" w:lineRule="auto"/>
        <w:rPr>
          <w:rFonts w:ascii="Arial" w:hAnsi="Arial" w:cs="Arial"/>
        </w:rPr>
      </w:pPr>
    </w:p>
    <w:p w14:paraId="0B5A206F" w14:textId="77777777" w:rsidR="00484BFC" w:rsidRPr="00965B61" w:rsidRDefault="00484BFC" w:rsidP="00484BFC">
      <w:pPr>
        <w:kinsoku w:val="0"/>
        <w:overflowPunct w:val="0"/>
        <w:spacing w:after="0" w:line="240" w:lineRule="auto"/>
        <w:jc w:val="both"/>
        <w:textAlignment w:val="baseline"/>
        <w:rPr>
          <w:rFonts w:ascii="Arial" w:hAnsi="Arial" w:cs="Arial"/>
        </w:rPr>
      </w:pPr>
    </w:p>
    <w:p w14:paraId="0E340739" w14:textId="65B0B4B5" w:rsidR="00484BFC" w:rsidRDefault="00484BFC" w:rsidP="00484BFC">
      <w:pPr>
        <w:jc w:val="center"/>
        <w:rPr>
          <w:rFonts w:ascii="Arial" w:hAnsi="Arial" w:cs="Arial"/>
          <w:b/>
          <w:bCs/>
          <w:sz w:val="20"/>
        </w:rPr>
      </w:pPr>
    </w:p>
    <w:p w14:paraId="471160F7" w14:textId="00C1BC13" w:rsidR="00484BFC" w:rsidRDefault="00484BFC" w:rsidP="00484BFC">
      <w:pPr>
        <w:jc w:val="center"/>
        <w:rPr>
          <w:rFonts w:ascii="Arial" w:hAnsi="Arial" w:cs="Arial"/>
          <w:b/>
          <w:bCs/>
          <w:sz w:val="20"/>
        </w:rPr>
      </w:pPr>
    </w:p>
    <w:p w14:paraId="2358DE4D" w14:textId="2354E8B2" w:rsidR="00484BFC" w:rsidRDefault="00484BFC" w:rsidP="00484BFC">
      <w:pPr>
        <w:jc w:val="center"/>
        <w:rPr>
          <w:rFonts w:ascii="Arial" w:hAnsi="Arial" w:cs="Arial"/>
          <w:b/>
          <w:bCs/>
          <w:sz w:val="20"/>
        </w:rPr>
      </w:pPr>
    </w:p>
    <w:p w14:paraId="0B6FC6E7" w14:textId="5A2E39A9" w:rsidR="00484BFC" w:rsidRDefault="00484BFC" w:rsidP="00484BFC">
      <w:pPr>
        <w:jc w:val="center"/>
        <w:rPr>
          <w:rFonts w:ascii="Arial" w:hAnsi="Arial" w:cs="Arial"/>
          <w:b/>
          <w:bCs/>
          <w:sz w:val="20"/>
        </w:rPr>
      </w:pPr>
    </w:p>
    <w:p w14:paraId="3A66F142" w14:textId="1A423F81" w:rsidR="00484BFC" w:rsidRDefault="00484BFC">
      <w:pPr>
        <w:spacing w:after="160" w:line="259" w:lineRule="auto"/>
        <w:rPr>
          <w:rFonts w:ascii="Arial" w:hAnsi="Arial" w:cs="Arial"/>
          <w:b/>
          <w:bCs/>
          <w:sz w:val="20"/>
        </w:rPr>
      </w:pPr>
      <w:r>
        <w:rPr>
          <w:rFonts w:ascii="Arial" w:hAnsi="Arial" w:cs="Arial"/>
          <w:b/>
          <w:bCs/>
          <w:sz w:val="20"/>
        </w:rPr>
        <w:br w:type="page"/>
      </w:r>
    </w:p>
    <w:p w14:paraId="08A31910" w14:textId="3D08C495" w:rsidR="00484BFC" w:rsidRPr="00484BFC" w:rsidRDefault="00484BFC" w:rsidP="00484BFC">
      <w:pPr>
        <w:jc w:val="center"/>
        <w:rPr>
          <w:rFonts w:ascii="Arial" w:hAnsi="Arial" w:cs="Arial"/>
          <w:b/>
          <w:bCs/>
          <w:sz w:val="20"/>
          <w:u w:val="single"/>
        </w:rPr>
      </w:pPr>
      <w:r w:rsidRPr="00484BFC">
        <w:rPr>
          <w:rFonts w:ascii="Arial" w:hAnsi="Arial" w:cs="Arial"/>
          <w:b/>
          <w:bCs/>
          <w:sz w:val="20"/>
          <w:u w:val="single"/>
        </w:rPr>
        <w:lastRenderedPageBreak/>
        <w:t>NOTIFICACIÓN</w:t>
      </w:r>
    </w:p>
    <w:p w14:paraId="07A50959" w14:textId="77777777" w:rsidR="00484BFC" w:rsidRDefault="00484BFC" w:rsidP="00484BFC">
      <w:pPr>
        <w:spacing w:after="0" w:line="240" w:lineRule="auto"/>
        <w:jc w:val="both"/>
        <w:rPr>
          <w:rFonts w:ascii="Arial" w:hAnsi="Arial" w:cs="Arial"/>
          <w:b/>
          <w:bCs/>
          <w:sz w:val="20"/>
        </w:rPr>
      </w:pPr>
    </w:p>
    <w:p w14:paraId="6258140A" w14:textId="77777777" w:rsidR="00484BFC" w:rsidRDefault="00484BFC" w:rsidP="00484BFC">
      <w:pPr>
        <w:spacing w:after="0" w:line="240" w:lineRule="auto"/>
        <w:jc w:val="both"/>
        <w:rPr>
          <w:rFonts w:ascii="Arial" w:hAnsi="Arial" w:cs="Arial"/>
          <w:b/>
          <w:bCs/>
          <w:sz w:val="20"/>
        </w:rPr>
      </w:pPr>
    </w:p>
    <w:p w14:paraId="5C0C7400" w14:textId="61645D31"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Despacho 09 Tribunal Administrativo - Antioquia - </w:t>
      </w:r>
      <w:proofErr w:type="spellStart"/>
      <w:r w:rsidRPr="00484BFC">
        <w:rPr>
          <w:rFonts w:ascii="Arial" w:hAnsi="Arial" w:cs="Arial"/>
          <w:b/>
          <w:bCs/>
          <w:sz w:val="20"/>
        </w:rPr>
        <w:t>Medellin</w:t>
      </w:r>
      <w:proofErr w:type="spellEnd"/>
      <w:r w:rsidRPr="00484BFC">
        <w:rPr>
          <w:rFonts w:ascii="Arial" w:hAnsi="Arial" w:cs="Arial"/>
          <w:b/>
          <w:bCs/>
          <w:sz w:val="20"/>
        </w:rPr>
        <w:t xml:space="preserve"> </w:t>
      </w:r>
    </w:p>
    <w:p w14:paraId="64CAFDE9"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________________________________________________________________________________</w:t>
      </w:r>
    </w:p>
    <w:p w14:paraId="5A7BD2A6"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De: </w:t>
      </w:r>
      <w:r w:rsidRPr="00484BFC">
        <w:rPr>
          <w:rFonts w:ascii="Arial" w:hAnsi="Arial" w:cs="Arial"/>
          <w:b/>
          <w:bCs/>
          <w:sz w:val="20"/>
        </w:rPr>
        <w:tab/>
      </w:r>
      <w:r w:rsidRPr="00484BFC">
        <w:rPr>
          <w:rFonts w:ascii="Arial" w:hAnsi="Arial" w:cs="Arial"/>
          <w:b/>
          <w:bCs/>
          <w:sz w:val="20"/>
        </w:rPr>
        <w:tab/>
        <w:t xml:space="preserve">Despacho 09 Tribunal Administrativo - Antioquia - </w:t>
      </w:r>
      <w:proofErr w:type="spellStart"/>
      <w:r w:rsidRPr="00484BFC">
        <w:rPr>
          <w:rFonts w:ascii="Arial" w:hAnsi="Arial" w:cs="Arial"/>
          <w:b/>
          <w:bCs/>
          <w:sz w:val="20"/>
        </w:rPr>
        <w:t>Medellin</w:t>
      </w:r>
      <w:proofErr w:type="spellEnd"/>
      <w:r w:rsidRPr="00484BFC">
        <w:rPr>
          <w:rFonts w:ascii="Arial" w:hAnsi="Arial" w:cs="Arial"/>
          <w:b/>
          <w:bCs/>
          <w:sz w:val="20"/>
        </w:rPr>
        <w:t xml:space="preserve"> </w:t>
      </w:r>
    </w:p>
    <w:p w14:paraId="5B4CFF92"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Enviado el: </w:t>
      </w:r>
      <w:r w:rsidRPr="00484BFC">
        <w:rPr>
          <w:rFonts w:ascii="Arial" w:hAnsi="Arial" w:cs="Arial"/>
          <w:b/>
          <w:bCs/>
          <w:sz w:val="20"/>
        </w:rPr>
        <w:tab/>
        <w:t xml:space="preserve">martes, 6 de abril de 2021 8:17 a. m. </w:t>
      </w:r>
    </w:p>
    <w:p w14:paraId="33F57901"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Para:</w:t>
      </w:r>
      <w:r w:rsidRPr="00484BFC">
        <w:rPr>
          <w:rFonts w:ascii="Arial" w:hAnsi="Arial" w:cs="Arial"/>
          <w:b/>
          <w:bCs/>
          <w:sz w:val="20"/>
        </w:rPr>
        <w:tab/>
      </w:r>
      <w:r w:rsidRPr="00484BFC">
        <w:rPr>
          <w:rFonts w:ascii="Arial" w:hAnsi="Arial" w:cs="Arial"/>
          <w:b/>
          <w:bCs/>
          <w:sz w:val="20"/>
        </w:rPr>
        <w:tab/>
      </w:r>
      <w:hyperlink r:id="rId12" w:history="1">
        <w:proofErr w:type="spellStart"/>
        <w:r w:rsidRPr="00484BFC">
          <w:rPr>
            <w:rStyle w:val="Hipervnculo"/>
            <w:rFonts w:ascii="Arial" w:hAnsi="Arial" w:cs="Arial"/>
            <w:b/>
            <w:bCs/>
            <w:sz w:val="20"/>
          </w:rPr>
          <w:t>servitrust@gnbsudameris.com.co</w:t>
        </w:r>
        <w:proofErr w:type="spellEnd"/>
      </w:hyperlink>
      <w:r w:rsidRPr="00484BFC">
        <w:rPr>
          <w:rFonts w:ascii="Arial" w:hAnsi="Arial" w:cs="Arial"/>
          <w:b/>
          <w:bCs/>
          <w:sz w:val="20"/>
        </w:rPr>
        <w:t xml:space="preserve">; </w:t>
      </w:r>
      <w:hyperlink r:id="rId13" w:history="1">
        <w:proofErr w:type="spellStart"/>
        <w:r w:rsidRPr="00484BFC">
          <w:rPr>
            <w:rStyle w:val="Hipervnculo"/>
            <w:rFonts w:ascii="Arial" w:hAnsi="Arial" w:cs="Arial"/>
            <w:b/>
            <w:bCs/>
            <w:sz w:val="20"/>
          </w:rPr>
          <w:t>andres.isaza@bo.com.co</w:t>
        </w:r>
        <w:proofErr w:type="spellEnd"/>
      </w:hyperlink>
      <w:r w:rsidRPr="00484BFC">
        <w:rPr>
          <w:rFonts w:ascii="Arial" w:hAnsi="Arial" w:cs="Arial"/>
          <w:b/>
          <w:bCs/>
          <w:sz w:val="20"/>
        </w:rPr>
        <w:t xml:space="preserve">; </w:t>
      </w:r>
      <w:hyperlink r:id="rId14" w:history="1">
        <w:proofErr w:type="spellStart"/>
        <w:r w:rsidRPr="00484BFC">
          <w:rPr>
            <w:rStyle w:val="Hipervnculo"/>
            <w:rFonts w:ascii="Arial" w:hAnsi="Arial" w:cs="Arial"/>
            <w:b/>
            <w:bCs/>
            <w:sz w:val="20"/>
          </w:rPr>
          <w:t>maría.bermudez@bo.com.co</w:t>
        </w:r>
        <w:proofErr w:type="spellEnd"/>
      </w:hyperlink>
      <w:r w:rsidRPr="00484BFC">
        <w:rPr>
          <w:rFonts w:ascii="Arial" w:hAnsi="Arial" w:cs="Arial"/>
          <w:b/>
          <w:bCs/>
          <w:sz w:val="20"/>
        </w:rPr>
        <w:t xml:space="preserve">; </w:t>
      </w:r>
      <w:hyperlink r:id="rId15" w:history="1">
        <w:proofErr w:type="spellStart"/>
        <w:r w:rsidRPr="00484BFC">
          <w:rPr>
            <w:rStyle w:val="Hipervnculo"/>
            <w:rFonts w:ascii="Arial" w:hAnsi="Arial" w:cs="Arial"/>
            <w:b/>
            <w:bCs/>
            <w:sz w:val="20"/>
          </w:rPr>
          <w:t>notimedellin.oralidad@medellin.gov.co</w:t>
        </w:r>
        <w:proofErr w:type="spellEnd"/>
      </w:hyperlink>
      <w:r w:rsidRPr="00484BFC">
        <w:rPr>
          <w:rFonts w:ascii="Arial" w:hAnsi="Arial" w:cs="Arial"/>
          <w:b/>
          <w:bCs/>
          <w:sz w:val="20"/>
        </w:rPr>
        <w:t xml:space="preserve"> </w:t>
      </w:r>
    </w:p>
    <w:p w14:paraId="6B2FE398"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Asunto: RDO. 05001 23 33 000 2021 00047 00. SE NOTIFICA AUTO ADMISORIO DE LA DEMANDA </w:t>
      </w:r>
    </w:p>
    <w:p w14:paraId="273B1BF5" w14:textId="77777777" w:rsidR="00484BFC" w:rsidRPr="00484BFC" w:rsidRDefault="00484BFC" w:rsidP="00484BFC">
      <w:pPr>
        <w:spacing w:after="0" w:line="240" w:lineRule="auto"/>
        <w:jc w:val="both"/>
        <w:rPr>
          <w:rFonts w:ascii="Arial" w:hAnsi="Arial" w:cs="Arial"/>
          <w:b/>
          <w:bCs/>
          <w:sz w:val="20"/>
        </w:rPr>
      </w:pPr>
    </w:p>
    <w:p w14:paraId="21AC4279"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AVISO IMPORTANTE: Esta dirección de correo electrónico </w:t>
      </w:r>
      <w:proofErr w:type="spellStart"/>
      <w:r w:rsidRPr="00484BFC">
        <w:rPr>
          <w:rFonts w:ascii="Arial" w:hAnsi="Arial" w:cs="Arial"/>
          <w:b/>
          <w:bCs/>
          <w:sz w:val="20"/>
        </w:rPr>
        <w:t>tadmin09anq@notificacionesrj.gov.co</w:t>
      </w:r>
      <w:proofErr w:type="spellEnd"/>
      <w:r w:rsidRPr="00484BFC">
        <w:rPr>
          <w:rFonts w:ascii="Arial" w:hAnsi="Arial" w:cs="Arial"/>
          <w:b/>
          <w:bCs/>
          <w:sz w:val="20"/>
        </w:rPr>
        <w:t xml:space="preserve"> es de uso único y exclusivo de envío de notificaciones, todo mensaje que se reciba no será leído y automáticamente se eliminará de nuestros servidores. </w:t>
      </w:r>
    </w:p>
    <w:p w14:paraId="687EE5D6" w14:textId="77777777" w:rsidR="00484BFC" w:rsidRPr="00484BFC" w:rsidRDefault="00484BFC" w:rsidP="00484BFC">
      <w:pPr>
        <w:spacing w:after="0" w:line="240" w:lineRule="auto"/>
        <w:jc w:val="both"/>
        <w:rPr>
          <w:rFonts w:ascii="Arial" w:hAnsi="Arial" w:cs="Arial"/>
          <w:b/>
          <w:bCs/>
          <w:sz w:val="20"/>
        </w:rPr>
      </w:pPr>
    </w:p>
    <w:p w14:paraId="67442053"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Apreciado usuario si tiene alguna solicitud por favor comuníquese a la siguiente línea telefax: (4) 2308568 y 2300215 (Carrera 65 # 45 – 20 Piso 4 </w:t>
      </w:r>
      <w:proofErr w:type="spellStart"/>
      <w:r w:rsidRPr="00484BFC">
        <w:rPr>
          <w:rFonts w:ascii="Arial" w:hAnsi="Arial" w:cs="Arial"/>
          <w:b/>
          <w:bCs/>
          <w:sz w:val="20"/>
        </w:rPr>
        <w:t>Of</w:t>
      </w:r>
      <w:proofErr w:type="spellEnd"/>
      <w:r w:rsidRPr="00484BFC">
        <w:rPr>
          <w:rFonts w:ascii="Arial" w:hAnsi="Arial" w:cs="Arial"/>
          <w:b/>
          <w:bCs/>
          <w:sz w:val="20"/>
        </w:rPr>
        <w:t xml:space="preserve">. 427 </w:t>
      </w:r>
      <w:proofErr w:type="spellStart"/>
      <w:r w:rsidRPr="00484BFC">
        <w:rPr>
          <w:rFonts w:ascii="Arial" w:hAnsi="Arial" w:cs="Arial"/>
          <w:b/>
          <w:bCs/>
          <w:sz w:val="20"/>
        </w:rPr>
        <w:t>MedellínAntioquia</w:t>
      </w:r>
      <w:proofErr w:type="spellEnd"/>
      <w:r w:rsidRPr="00484BFC">
        <w:rPr>
          <w:rFonts w:ascii="Arial" w:hAnsi="Arial" w:cs="Arial"/>
          <w:b/>
          <w:bCs/>
          <w:sz w:val="20"/>
        </w:rPr>
        <w:t xml:space="preserve">) </w:t>
      </w:r>
    </w:p>
    <w:p w14:paraId="3B990B56"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_______________________________________________________________ </w:t>
      </w:r>
    </w:p>
    <w:p w14:paraId="7954AD64"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TRIBUNAL ADMINISTRATIVO DE ANTIOQUIA NOTIFICA AUTO QUE ADMITE DEMANDA RADICADO: 05001-23-33-000-2021-00047-00 </w:t>
      </w:r>
    </w:p>
    <w:p w14:paraId="408CDCA6"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REFERENCIA: MEDIO DE CONTROL NULIDAD Y RESTABLECIMIENTO DEL DERECHO-TRIBUTARIO </w:t>
      </w:r>
    </w:p>
    <w:p w14:paraId="76F9A7F0" w14:textId="77777777" w:rsidR="00484BFC" w:rsidRPr="00484BFC" w:rsidRDefault="00484BFC" w:rsidP="00484BFC">
      <w:pPr>
        <w:spacing w:after="0" w:line="240" w:lineRule="auto"/>
        <w:jc w:val="both"/>
        <w:rPr>
          <w:rFonts w:ascii="Arial" w:hAnsi="Arial" w:cs="Arial"/>
          <w:b/>
          <w:bCs/>
          <w:sz w:val="20"/>
          <w:lang w:val="en-US"/>
        </w:rPr>
      </w:pPr>
      <w:proofErr w:type="spellStart"/>
      <w:r w:rsidRPr="00484BFC">
        <w:rPr>
          <w:rFonts w:ascii="Arial" w:hAnsi="Arial" w:cs="Arial"/>
          <w:b/>
          <w:bCs/>
          <w:sz w:val="20"/>
          <w:lang w:val="en-US"/>
        </w:rPr>
        <w:t>DEMANDANTE</w:t>
      </w:r>
      <w:proofErr w:type="spellEnd"/>
      <w:r w:rsidRPr="00484BFC">
        <w:rPr>
          <w:rFonts w:ascii="Arial" w:hAnsi="Arial" w:cs="Arial"/>
          <w:b/>
          <w:bCs/>
          <w:sz w:val="20"/>
          <w:lang w:val="en-US"/>
        </w:rPr>
        <w:t xml:space="preserve">: </w:t>
      </w:r>
      <w:proofErr w:type="spellStart"/>
      <w:r w:rsidRPr="00484BFC">
        <w:rPr>
          <w:rFonts w:ascii="Arial" w:hAnsi="Arial" w:cs="Arial"/>
          <w:b/>
          <w:bCs/>
          <w:sz w:val="20"/>
          <w:lang w:val="en-US"/>
        </w:rPr>
        <w:t>SERVITRUST</w:t>
      </w:r>
      <w:proofErr w:type="spellEnd"/>
      <w:r w:rsidRPr="00484BFC">
        <w:rPr>
          <w:rFonts w:ascii="Arial" w:hAnsi="Arial" w:cs="Arial"/>
          <w:b/>
          <w:bCs/>
          <w:sz w:val="20"/>
          <w:lang w:val="en-US"/>
        </w:rPr>
        <w:t xml:space="preserve"> </w:t>
      </w:r>
      <w:proofErr w:type="spellStart"/>
      <w:r w:rsidRPr="00484BFC">
        <w:rPr>
          <w:rFonts w:ascii="Arial" w:hAnsi="Arial" w:cs="Arial"/>
          <w:b/>
          <w:bCs/>
          <w:sz w:val="20"/>
          <w:lang w:val="en-US"/>
        </w:rPr>
        <w:t>GNB</w:t>
      </w:r>
      <w:proofErr w:type="spellEnd"/>
      <w:r w:rsidRPr="00484BFC">
        <w:rPr>
          <w:rFonts w:ascii="Arial" w:hAnsi="Arial" w:cs="Arial"/>
          <w:b/>
          <w:bCs/>
          <w:sz w:val="20"/>
          <w:lang w:val="en-US"/>
        </w:rPr>
        <w:t xml:space="preserve"> </w:t>
      </w:r>
      <w:proofErr w:type="spellStart"/>
      <w:r w:rsidRPr="00484BFC">
        <w:rPr>
          <w:rFonts w:ascii="Arial" w:hAnsi="Arial" w:cs="Arial"/>
          <w:b/>
          <w:bCs/>
          <w:sz w:val="20"/>
          <w:lang w:val="en-US"/>
        </w:rPr>
        <w:t>SUDAMERIS</w:t>
      </w:r>
      <w:proofErr w:type="spellEnd"/>
      <w:r w:rsidRPr="00484BFC">
        <w:rPr>
          <w:rFonts w:ascii="Arial" w:hAnsi="Arial" w:cs="Arial"/>
          <w:b/>
          <w:bCs/>
          <w:sz w:val="20"/>
          <w:lang w:val="en-US"/>
        </w:rPr>
        <w:t xml:space="preserve"> S.A.</w:t>
      </w:r>
    </w:p>
    <w:p w14:paraId="62ACA802"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DEMANDADO: MUNICIPIO DE </w:t>
      </w:r>
      <w:proofErr w:type="spellStart"/>
      <w:r w:rsidRPr="00484BFC">
        <w:rPr>
          <w:rFonts w:ascii="Arial" w:hAnsi="Arial" w:cs="Arial"/>
          <w:b/>
          <w:bCs/>
          <w:sz w:val="20"/>
        </w:rPr>
        <w:t>MEDELLÌN</w:t>
      </w:r>
      <w:proofErr w:type="spellEnd"/>
    </w:p>
    <w:p w14:paraId="14B63E74"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INSTANCIA: PRIMERA </w:t>
      </w:r>
    </w:p>
    <w:p w14:paraId="2E86A6EF" w14:textId="77777777" w:rsidR="00484BFC" w:rsidRPr="00484BFC" w:rsidRDefault="00484BFC" w:rsidP="00484BFC">
      <w:pPr>
        <w:spacing w:after="0" w:line="240" w:lineRule="auto"/>
        <w:jc w:val="both"/>
        <w:rPr>
          <w:rFonts w:ascii="Arial" w:hAnsi="Arial" w:cs="Arial"/>
          <w:b/>
          <w:bCs/>
          <w:sz w:val="20"/>
        </w:rPr>
      </w:pPr>
    </w:p>
    <w:p w14:paraId="7EBEDA8A"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EL EXPEDIENTE DIGITALIZADO PODRÁ SER CONSULTADO EN EL SIGUIENTE LINK: </w:t>
      </w:r>
    </w:p>
    <w:p w14:paraId="7AD2D76A" w14:textId="77777777" w:rsidR="00484BFC" w:rsidRPr="00484BFC" w:rsidRDefault="00484BFC" w:rsidP="00484BFC">
      <w:pPr>
        <w:spacing w:after="0" w:line="240" w:lineRule="auto"/>
        <w:jc w:val="both"/>
        <w:rPr>
          <w:rFonts w:ascii="Arial" w:hAnsi="Arial" w:cs="Arial"/>
          <w:b/>
          <w:bCs/>
          <w:sz w:val="20"/>
        </w:rPr>
      </w:pPr>
    </w:p>
    <w:p w14:paraId="059F044F" w14:textId="77777777" w:rsidR="00484BFC" w:rsidRPr="00484BFC" w:rsidRDefault="00484BFC" w:rsidP="00484BFC">
      <w:pPr>
        <w:spacing w:after="0" w:line="240" w:lineRule="auto"/>
        <w:jc w:val="both"/>
        <w:rPr>
          <w:rFonts w:ascii="Arial" w:hAnsi="Arial" w:cs="Arial"/>
          <w:b/>
          <w:bCs/>
          <w:sz w:val="20"/>
        </w:rPr>
      </w:pPr>
      <w:r w:rsidRPr="00484BFC">
        <w:rPr>
          <w:rFonts w:ascii="Arial" w:hAnsi="Arial" w:cs="Arial"/>
          <w:b/>
          <w:bCs/>
          <w:sz w:val="20"/>
        </w:rPr>
        <w:t xml:space="preserve">https://etbcsjmy.sharepoint.com/:f:/g/personal/des09taanq_cendoj_ramajudicial_gov_co/EtdOd53D4olIisdEM36OS4oBP4 </w:t>
      </w:r>
      <w:proofErr w:type="spellStart"/>
      <w:r w:rsidRPr="00484BFC">
        <w:rPr>
          <w:rFonts w:ascii="Arial" w:hAnsi="Arial" w:cs="Arial"/>
          <w:b/>
          <w:bCs/>
          <w:sz w:val="20"/>
        </w:rPr>
        <w:t>vaA7VK98QNxTbN0xRsTA?e</w:t>
      </w:r>
      <w:proofErr w:type="spellEnd"/>
      <w:r w:rsidRPr="00484BFC">
        <w:rPr>
          <w:rFonts w:ascii="Arial" w:hAnsi="Arial" w:cs="Arial"/>
          <w:b/>
          <w:bCs/>
          <w:sz w:val="20"/>
        </w:rPr>
        <w:t>=</w:t>
      </w:r>
      <w:proofErr w:type="spellStart"/>
      <w:r w:rsidRPr="00484BFC">
        <w:rPr>
          <w:rFonts w:ascii="Arial" w:hAnsi="Arial" w:cs="Arial"/>
          <w:b/>
          <w:bCs/>
          <w:sz w:val="20"/>
        </w:rPr>
        <w:t>7KquNB</w:t>
      </w:r>
      <w:proofErr w:type="spellEnd"/>
    </w:p>
    <w:p w14:paraId="4074F57C" w14:textId="77777777" w:rsidR="00484BFC" w:rsidRPr="00484BFC" w:rsidRDefault="00484BFC" w:rsidP="00484BFC">
      <w:pPr>
        <w:spacing w:after="0" w:line="240" w:lineRule="auto"/>
        <w:jc w:val="both"/>
        <w:rPr>
          <w:rFonts w:ascii="Arial" w:hAnsi="Arial" w:cs="Arial"/>
          <w:b/>
          <w:bCs/>
          <w:sz w:val="20"/>
        </w:rPr>
      </w:pPr>
    </w:p>
    <w:p w14:paraId="7A8AF91F" w14:textId="77777777" w:rsidR="00484BFC" w:rsidRPr="00484BFC" w:rsidRDefault="00484BFC" w:rsidP="00484BFC">
      <w:pPr>
        <w:spacing w:after="0" w:line="240" w:lineRule="auto"/>
        <w:jc w:val="both"/>
        <w:rPr>
          <w:rFonts w:ascii="Arial" w:hAnsi="Arial" w:cs="Arial"/>
          <w:b/>
          <w:bCs/>
          <w:sz w:val="20"/>
        </w:rPr>
      </w:pPr>
    </w:p>
    <w:sectPr w:rsidR="00484BFC" w:rsidRPr="00484B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AC38" w14:textId="77777777" w:rsidR="00484BFC" w:rsidRDefault="00484BFC" w:rsidP="00484BFC">
      <w:pPr>
        <w:spacing w:after="0" w:line="240" w:lineRule="auto"/>
      </w:pPr>
      <w:r>
        <w:separator/>
      </w:r>
    </w:p>
  </w:endnote>
  <w:endnote w:type="continuationSeparator" w:id="0">
    <w:p w14:paraId="78CFA00C" w14:textId="77777777" w:rsidR="00484BFC" w:rsidRDefault="00484BFC" w:rsidP="0048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881F" w14:textId="77777777" w:rsidR="00484BFC" w:rsidRDefault="00484BFC" w:rsidP="00484BFC">
      <w:pPr>
        <w:spacing w:after="0" w:line="240" w:lineRule="auto"/>
      </w:pPr>
      <w:r>
        <w:separator/>
      </w:r>
    </w:p>
  </w:footnote>
  <w:footnote w:type="continuationSeparator" w:id="0">
    <w:p w14:paraId="65BA6193" w14:textId="77777777" w:rsidR="00484BFC" w:rsidRDefault="00484BFC" w:rsidP="00484BFC">
      <w:pPr>
        <w:spacing w:after="0" w:line="240" w:lineRule="auto"/>
      </w:pPr>
      <w:r>
        <w:continuationSeparator/>
      </w:r>
    </w:p>
  </w:footnote>
  <w:footnote w:id="1">
    <w:p w14:paraId="22267E89" w14:textId="77777777" w:rsidR="00484BFC" w:rsidRPr="00A23DF9" w:rsidRDefault="00484BFC" w:rsidP="00484BFC">
      <w:pPr>
        <w:pStyle w:val="Textonotapie"/>
        <w:rPr>
          <w:rFonts w:ascii="Arial" w:hAnsi="Arial" w:cs="Arial"/>
          <w:sz w:val="18"/>
          <w:szCs w:val="18"/>
        </w:rPr>
      </w:pPr>
      <w:r w:rsidRPr="00A23DF9">
        <w:rPr>
          <w:rStyle w:val="Refdenotaalpie"/>
          <w:rFonts w:ascii="Arial" w:hAnsi="Arial" w:cs="Arial"/>
          <w:sz w:val="18"/>
          <w:szCs w:val="18"/>
        </w:rPr>
        <w:footnoteRef/>
      </w:r>
      <w:r w:rsidRPr="00A23DF9">
        <w:rPr>
          <w:rFonts w:ascii="Arial" w:hAnsi="Arial" w:cs="Arial"/>
          <w:sz w:val="18"/>
          <w:szCs w:val="18"/>
        </w:rPr>
        <w:t xml:space="preserve"> Expediente digital “07Anexos2020-00047” folios 15 a 19</w:t>
      </w:r>
    </w:p>
  </w:footnote>
  <w:footnote w:id="2">
    <w:p w14:paraId="39D10F8F" w14:textId="77777777" w:rsidR="00484BFC" w:rsidRPr="00A23DF9" w:rsidRDefault="00484BFC" w:rsidP="00484BFC">
      <w:pPr>
        <w:pStyle w:val="Textonotapie"/>
        <w:rPr>
          <w:rFonts w:ascii="Arial" w:hAnsi="Arial" w:cs="Arial"/>
          <w:sz w:val="18"/>
          <w:szCs w:val="18"/>
        </w:rPr>
      </w:pPr>
      <w:r w:rsidRPr="00A23DF9">
        <w:rPr>
          <w:rStyle w:val="Refdenotaalpie"/>
          <w:rFonts w:ascii="Arial" w:hAnsi="Arial" w:cs="Arial"/>
          <w:sz w:val="18"/>
          <w:szCs w:val="18"/>
        </w:rPr>
        <w:footnoteRef/>
      </w:r>
      <w:r w:rsidRPr="00A23DF9">
        <w:rPr>
          <w:rFonts w:ascii="Arial" w:hAnsi="Arial" w:cs="Arial"/>
          <w:sz w:val="18"/>
          <w:szCs w:val="18"/>
        </w:rPr>
        <w:t xml:space="preserve"> Expediente digital “07Anexos2020-00047” folios 24 a 31</w:t>
      </w:r>
    </w:p>
  </w:footnote>
  <w:footnote w:id="3">
    <w:p w14:paraId="244EA6DC" w14:textId="77777777" w:rsidR="00484BFC" w:rsidRPr="00A23DF9" w:rsidRDefault="00484BFC" w:rsidP="00484BFC">
      <w:pPr>
        <w:pStyle w:val="footnotedescription"/>
        <w:spacing w:after="2"/>
        <w:rPr>
          <w:szCs w:val="18"/>
        </w:rPr>
      </w:pPr>
      <w:r w:rsidRPr="00A23DF9">
        <w:rPr>
          <w:rStyle w:val="footnotemark"/>
          <w:szCs w:val="18"/>
        </w:rPr>
        <w:footnoteRef/>
      </w:r>
      <w:r w:rsidRPr="00A23DF9">
        <w:rPr>
          <w:szCs w:val="18"/>
        </w:rPr>
        <w:t xml:space="preserve"> Expediente digital “18AutoInadmiteDemanda202100047”</w:t>
      </w:r>
    </w:p>
  </w:footnote>
  <w:footnote w:id="4">
    <w:p w14:paraId="78640B74" w14:textId="77777777" w:rsidR="00484BFC" w:rsidRPr="00A23DF9" w:rsidRDefault="00484BFC" w:rsidP="00484BFC">
      <w:pPr>
        <w:pStyle w:val="footnotedescription"/>
        <w:spacing w:after="2"/>
        <w:rPr>
          <w:szCs w:val="18"/>
        </w:rPr>
      </w:pPr>
      <w:r w:rsidRPr="00A23DF9">
        <w:rPr>
          <w:rStyle w:val="footnotemark"/>
          <w:szCs w:val="18"/>
        </w:rPr>
        <w:footnoteRef/>
      </w:r>
      <w:r w:rsidRPr="00A23DF9">
        <w:rPr>
          <w:szCs w:val="18"/>
        </w:rPr>
        <w:t xml:space="preserve"> Expediente digital “18AutoInadmiteDemanda202100047”</w:t>
      </w:r>
    </w:p>
  </w:footnote>
  <w:footnote w:id="5">
    <w:p w14:paraId="3118508F" w14:textId="77777777" w:rsidR="00484BFC" w:rsidRPr="00A23DF9" w:rsidRDefault="00484BFC" w:rsidP="00484BFC">
      <w:pPr>
        <w:pStyle w:val="Textonotapie"/>
        <w:rPr>
          <w:rFonts w:ascii="Arial" w:hAnsi="Arial" w:cs="Arial"/>
          <w:sz w:val="18"/>
          <w:szCs w:val="18"/>
        </w:rPr>
      </w:pPr>
      <w:r w:rsidRPr="00A23DF9">
        <w:rPr>
          <w:rStyle w:val="Refdenotaalpie"/>
          <w:rFonts w:ascii="Arial" w:hAnsi="Arial" w:cs="Arial"/>
          <w:sz w:val="18"/>
          <w:szCs w:val="18"/>
        </w:rPr>
        <w:footnoteRef/>
      </w:r>
      <w:r w:rsidRPr="00A23DF9">
        <w:rPr>
          <w:rFonts w:ascii="Arial" w:hAnsi="Arial" w:cs="Arial"/>
          <w:sz w:val="18"/>
          <w:szCs w:val="18"/>
        </w:rPr>
        <w:t xml:space="preserve"> Expediente digital “21SubsanaDemanda202100047”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0F"/>
    <w:rsid w:val="000167D3"/>
    <w:rsid w:val="000A3BC7"/>
    <w:rsid w:val="00154AFD"/>
    <w:rsid w:val="00187907"/>
    <w:rsid w:val="00223174"/>
    <w:rsid w:val="0029392B"/>
    <w:rsid w:val="002D7855"/>
    <w:rsid w:val="0032637C"/>
    <w:rsid w:val="00394820"/>
    <w:rsid w:val="003F41B4"/>
    <w:rsid w:val="004278E8"/>
    <w:rsid w:val="004425ED"/>
    <w:rsid w:val="00484BFC"/>
    <w:rsid w:val="00493750"/>
    <w:rsid w:val="00513768"/>
    <w:rsid w:val="00541602"/>
    <w:rsid w:val="00545F2C"/>
    <w:rsid w:val="005A43BF"/>
    <w:rsid w:val="005A6A6B"/>
    <w:rsid w:val="00726689"/>
    <w:rsid w:val="00776346"/>
    <w:rsid w:val="008914F5"/>
    <w:rsid w:val="008A3549"/>
    <w:rsid w:val="008E4BEF"/>
    <w:rsid w:val="009D2A21"/>
    <w:rsid w:val="00AA050F"/>
    <w:rsid w:val="00B67F68"/>
    <w:rsid w:val="00C572A4"/>
    <w:rsid w:val="00C81492"/>
    <w:rsid w:val="00D12D80"/>
    <w:rsid w:val="00D43FF3"/>
    <w:rsid w:val="00D65541"/>
    <w:rsid w:val="00DB10A2"/>
    <w:rsid w:val="00E57F06"/>
    <w:rsid w:val="00E672CF"/>
    <w:rsid w:val="00E8385D"/>
    <w:rsid w:val="00F052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0014"/>
  <w15:chartTrackingRefBased/>
  <w15:docId w15:val="{AC3A47D4-8164-46AE-A4A5-0B8D273B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0F"/>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050F"/>
    <w:pPr>
      <w:spacing w:after="0" w:line="240" w:lineRule="auto"/>
    </w:pPr>
    <w:rPr>
      <w:rFonts w:ascii="Calibri" w:eastAsia="Times New Roman" w:hAnsi="Calibri" w:cs="Times New Roman"/>
      <w:lang w:eastAsia="es-CO"/>
    </w:rPr>
  </w:style>
  <w:style w:type="table" w:styleId="Tablaconcuadrcula">
    <w:name w:val="Table Grid"/>
    <w:basedOn w:val="Tablanormal"/>
    <w:uiPriority w:val="59"/>
    <w:rsid w:val="00AA050F"/>
    <w:pPr>
      <w:spacing w:after="0" w:line="240" w:lineRule="auto"/>
    </w:pPr>
    <w:rPr>
      <w:rFonts w:ascii="Palatino Linotype" w:hAnsi="Palatino Linotype" w:cs="Arial"/>
      <w:color w:val="FF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7855"/>
    <w:pPr>
      <w:ind w:left="720"/>
      <w:contextualSpacing/>
    </w:pPr>
  </w:style>
  <w:style w:type="character" w:styleId="Hipervnculo">
    <w:name w:val="Hyperlink"/>
    <w:basedOn w:val="Fuentedeprrafopredeter"/>
    <w:uiPriority w:val="99"/>
    <w:unhideWhenUsed/>
    <w:rsid w:val="00484BFC"/>
    <w:rPr>
      <w:color w:val="0563C1" w:themeColor="hyperlink"/>
      <w:u w:val="single"/>
    </w:rPr>
  </w:style>
  <w:style w:type="character" w:styleId="Mencinsinresolver">
    <w:name w:val="Unresolved Mention"/>
    <w:basedOn w:val="Fuentedeprrafopredeter"/>
    <w:uiPriority w:val="99"/>
    <w:semiHidden/>
    <w:unhideWhenUsed/>
    <w:rsid w:val="00484BFC"/>
    <w:rPr>
      <w:color w:val="605E5C"/>
      <w:shd w:val="clear" w:color="auto" w:fill="E1DFDD"/>
    </w:rPr>
  </w:style>
  <w:style w:type="paragraph" w:styleId="Ttulo">
    <w:name w:val="Title"/>
    <w:basedOn w:val="Normal"/>
    <w:link w:val="TtuloCar"/>
    <w:qFormat/>
    <w:rsid w:val="00484BFC"/>
    <w:pPr>
      <w:overflowPunct w:val="0"/>
      <w:autoSpaceDE w:val="0"/>
      <w:autoSpaceDN w:val="0"/>
      <w:adjustRightInd w:val="0"/>
      <w:spacing w:after="0" w:line="360" w:lineRule="auto"/>
      <w:jc w:val="center"/>
      <w:textAlignment w:val="baseline"/>
    </w:pPr>
    <w:rPr>
      <w:rFonts w:ascii="Century Gothic" w:hAnsi="Century Gothic"/>
      <w:b/>
      <w:sz w:val="24"/>
      <w:szCs w:val="20"/>
      <w:lang w:val="es-ES" w:eastAsia="es-ES"/>
    </w:rPr>
  </w:style>
  <w:style w:type="character" w:customStyle="1" w:styleId="TtuloCar">
    <w:name w:val="Título Car"/>
    <w:basedOn w:val="Fuentedeprrafopredeter"/>
    <w:link w:val="Ttulo"/>
    <w:rsid w:val="00484BFC"/>
    <w:rPr>
      <w:rFonts w:ascii="Century Gothic" w:eastAsia="Times New Roman" w:hAnsi="Century Gothic" w:cs="Times New Roman"/>
      <w:b/>
      <w:sz w:val="24"/>
      <w:szCs w:val="20"/>
      <w:lang w:val="es-ES" w:eastAsia="es-ES"/>
    </w:rPr>
  </w:style>
  <w:style w:type="character" w:styleId="Refdenotaalpie">
    <w:name w:val="footnote reference"/>
    <w:aliases w:val="Ref,de nota al pie,Appel note de bas de p"/>
    <w:uiPriority w:val="99"/>
    <w:unhideWhenUsed/>
    <w:qFormat/>
    <w:rsid w:val="00484BFC"/>
    <w:rPr>
      <w:vertAlign w:val="superscript"/>
    </w:rPr>
  </w:style>
  <w:style w:type="paragraph" w:styleId="Textonotapie">
    <w:name w:val="footnote text"/>
    <w:aliases w:val="Ref. de nota al pie1,referencia nota al pie,Appel note de bas de page,Texto de nota al pie,Ref. de nota al pie 2,Footnotes refss,Footnote number,BVI fnr,f,4_G,16 Point,Superscript 6 Point,Texto nota al pie,Pie de Página,FC,Pie de Pàgi"/>
    <w:basedOn w:val="Normal"/>
    <w:link w:val="TextonotapieCar"/>
    <w:uiPriority w:val="99"/>
    <w:unhideWhenUsed/>
    <w:qFormat/>
    <w:rsid w:val="00484BFC"/>
    <w:pPr>
      <w:spacing w:after="0" w:line="240" w:lineRule="auto"/>
    </w:pPr>
    <w:rPr>
      <w:rFonts w:ascii="Times New Roman" w:hAnsi="Times New Roman"/>
      <w:sz w:val="20"/>
      <w:szCs w:val="20"/>
      <w:lang w:val="es-ES" w:eastAsia="es-ES"/>
    </w:rPr>
  </w:style>
  <w:style w:type="character" w:customStyle="1" w:styleId="TextonotapieCar">
    <w:name w:val="Texto nota pie Car"/>
    <w:aliases w:val="Ref. de nota al pie1 Car,referencia nota al pie Car,Appel note de bas de page Car,Texto de nota al pie Car,Ref. de nota al pie 2 Car,Footnotes refss Car,Footnote number Car,BVI fnr Car,f Car,4_G Car,16 Point Car,Texto nota al pie Car"/>
    <w:basedOn w:val="Fuentedeprrafopredeter"/>
    <w:link w:val="Textonotapie"/>
    <w:uiPriority w:val="99"/>
    <w:rsid w:val="00484BFC"/>
    <w:rPr>
      <w:rFonts w:ascii="Times New Roman" w:eastAsia="Times New Roman" w:hAnsi="Times New Roman" w:cs="Times New Roman"/>
      <w:sz w:val="20"/>
      <w:szCs w:val="20"/>
      <w:lang w:val="es-ES" w:eastAsia="es-ES"/>
    </w:rPr>
  </w:style>
  <w:style w:type="paragraph" w:customStyle="1" w:styleId="footnotedescription">
    <w:name w:val="footnote description"/>
    <w:next w:val="Normal"/>
    <w:link w:val="footnotedescriptionChar"/>
    <w:hidden/>
    <w:rsid w:val="00484BFC"/>
    <w:pPr>
      <w:spacing w:after="0"/>
    </w:pPr>
    <w:rPr>
      <w:rFonts w:ascii="Arial" w:eastAsia="Arial" w:hAnsi="Arial" w:cs="Arial"/>
      <w:color w:val="000000"/>
      <w:sz w:val="18"/>
      <w:lang w:eastAsia="es-CO"/>
    </w:rPr>
  </w:style>
  <w:style w:type="character" w:customStyle="1" w:styleId="footnotedescriptionChar">
    <w:name w:val="footnote description Char"/>
    <w:link w:val="footnotedescription"/>
    <w:rsid w:val="00484BFC"/>
    <w:rPr>
      <w:rFonts w:ascii="Arial" w:eastAsia="Arial" w:hAnsi="Arial" w:cs="Arial"/>
      <w:color w:val="000000"/>
      <w:sz w:val="18"/>
      <w:lang w:eastAsia="es-CO"/>
    </w:rPr>
  </w:style>
  <w:style w:type="character" w:customStyle="1" w:styleId="footnotemark">
    <w:name w:val="footnote mark"/>
    <w:hidden/>
    <w:rsid w:val="00484BFC"/>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94025">
      <w:bodyDiv w:val="1"/>
      <w:marLeft w:val="0"/>
      <w:marRight w:val="0"/>
      <w:marTop w:val="0"/>
      <w:marBottom w:val="0"/>
      <w:divBdr>
        <w:top w:val="none" w:sz="0" w:space="0" w:color="auto"/>
        <w:left w:val="none" w:sz="0" w:space="0" w:color="auto"/>
        <w:bottom w:val="none" w:sz="0" w:space="0" w:color="auto"/>
        <w:right w:val="none" w:sz="0" w:space="0" w:color="auto"/>
      </w:divBdr>
    </w:div>
    <w:div w:id="18961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s.isaza@bo.com.c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ervitrust@gnbsudameris.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notimedellin.oralidad@medellin.gov.co" TargetMode="External"/><Relationship Id="rId10" Type="http://schemas.openxmlformats.org/officeDocument/2006/relationships/hyperlink" Target="mailto:memorialestaant@cendoj.ramajudicial.gov.co"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237;a.bermudez@bo.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5069C91F8D764E86C927C18FD7D9E1" ma:contentTypeVersion="13" ma:contentTypeDescription="Crear nuevo documento." ma:contentTypeScope="" ma:versionID="73c7cfea33698ad0a4641d13ad5803be">
  <xsd:schema xmlns:xsd="http://www.w3.org/2001/XMLSchema" xmlns:xs="http://www.w3.org/2001/XMLSchema" xmlns:p="http://schemas.microsoft.com/office/2006/metadata/properties" xmlns:ns3="f2291a08-b8b9-403c-8337-a246ec2889ec" xmlns:ns4="dd0364c9-9757-4a52-b4f8-c5fa4f014994" targetNamespace="http://schemas.microsoft.com/office/2006/metadata/properties" ma:root="true" ma:fieldsID="3110966b206d3faf3a83ea090b14a07c" ns3:_="" ns4:_="">
    <xsd:import namespace="f2291a08-b8b9-403c-8337-a246ec2889ec"/>
    <xsd:import namespace="dd0364c9-9757-4a52-b4f8-c5fa4f0149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91a08-b8b9-403c-8337-a246ec2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364c9-9757-4a52-b4f8-c5fa4f0149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A5306-6502-49E9-B68E-03750FFCB647}">
  <ds:schemaRefs>
    <ds:schemaRef ds:uri="http://schemas.microsoft.com/sharepoint/v3/contenttype/forms"/>
  </ds:schemaRefs>
</ds:datastoreItem>
</file>

<file path=customXml/itemProps2.xml><?xml version="1.0" encoding="utf-8"?>
<ds:datastoreItem xmlns:ds="http://schemas.openxmlformats.org/officeDocument/2006/customXml" ds:itemID="{D8BF98B8-FD80-4F60-9021-57089086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91a08-b8b9-403c-8337-a246ec2889ec"/>
    <ds:schemaRef ds:uri="dd0364c9-9757-4a52-b4f8-c5fa4f01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DB7A7-0A04-4D46-887F-4F01D130B2EC}">
  <ds:schemaRefs>
    <ds:schemaRef ds:uri="http://schemas.microsoft.com/office/2006/documentManagement/types"/>
    <ds:schemaRef ds:uri="http://purl.org/dc/dcmitype/"/>
    <ds:schemaRef ds:uri="http://schemas.microsoft.com/office/infopath/2007/PartnerControls"/>
    <ds:schemaRef ds:uri="http://purl.org/dc/elements/1.1/"/>
    <ds:schemaRef ds:uri="f2291a08-b8b9-403c-8337-a246ec2889ec"/>
    <ds:schemaRef ds:uri="http://schemas.microsoft.com/office/2006/metadata/properties"/>
    <ds:schemaRef ds:uri="dd0364c9-9757-4a52-b4f8-c5fa4f014994"/>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2719</Words>
  <Characters>14959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Tamayo Hoyos</dc:creator>
  <cp:keywords/>
  <dc:description/>
  <cp:lastModifiedBy>Angela Janeth Rivera Silva</cp:lastModifiedBy>
  <cp:revision>3</cp:revision>
  <dcterms:created xsi:type="dcterms:W3CDTF">2021-08-17T12:31:00Z</dcterms:created>
  <dcterms:modified xsi:type="dcterms:W3CDTF">2021-08-17T12:32:00Z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0x010100465069C91F8D764E86C927C18FD7D9E1</vt:lpwstr>
  </property>
</Properties>
</file>